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B66" w:rsidRDefault="00560B66" w:rsidP="00560B66">
      <w:pPr>
        <w:rPr>
          <w:rFonts w:ascii="Arial" w:eastAsia="Times New Roman" w:hAnsi="Arial" w:cs="Arial"/>
          <w:color w:val="000000"/>
        </w:rPr>
      </w:pPr>
      <w:r>
        <w:rPr>
          <w:rFonts w:ascii="Arial" w:eastAsia="Times New Roman" w:hAnsi="Arial" w:cs="Arial"/>
          <w:color w:val="000000"/>
        </w:rPr>
        <w:t>30 lipca (czwartek), 17:00 - warsztaty Agi</w:t>
      </w:r>
    </w:p>
    <w:p w:rsidR="007F0DDD" w:rsidRDefault="007F0DDD" w:rsidP="00560B66">
      <w:pPr>
        <w:rPr>
          <w:rStyle w:val="Uwydatnienie"/>
          <w:rFonts w:ascii="Arial" w:eastAsia="Times New Roman" w:hAnsi="Arial" w:cs="Arial"/>
          <w:color w:val="000000"/>
        </w:rPr>
      </w:pPr>
    </w:p>
    <w:p w:rsidR="007F0DDD" w:rsidRDefault="001B2AB4" w:rsidP="00560B66">
      <w:pPr>
        <w:rPr>
          <w:rStyle w:val="Uwydatnienie"/>
          <w:rFonts w:ascii="Arial" w:eastAsia="Times New Roman" w:hAnsi="Arial" w:cs="Arial"/>
          <w:color w:val="000000"/>
        </w:rPr>
      </w:pPr>
      <w:r>
        <w:rPr>
          <w:rStyle w:val="Uwydatnienie"/>
          <w:rFonts w:ascii="Arial" w:eastAsia="Times New Roman" w:hAnsi="Arial" w:cs="Arial"/>
          <w:color w:val="000000"/>
        </w:rPr>
        <w:t xml:space="preserve">Śmiech to zdrowie, Szekspir ci to powie </w:t>
      </w:r>
    </w:p>
    <w:p w:rsidR="00560B66" w:rsidRDefault="00560B66" w:rsidP="00560B66">
      <w:pPr>
        <w:rPr>
          <w:rFonts w:eastAsia="Times New Roman"/>
          <w:b/>
          <w:bCs/>
          <w:sz w:val="36"/>
          <w:szCs w:val="36"/>
        </w:rPr>
      </w:pPr>
    </w:p>
    <w:p w:rsidR="001179E8" w:rsidRDefault="001179E8" w:rsidP="001179E8">
      <w:pPr>
        <w:jc w:val="right"/>
        <w:rPr>
          <w:rFonts w:eastAsia="Times New Roman"/>
        </w:rPr>
      </w:pPr>
      <w:r w:rsidRPr="00E70F88">
        <w:rPr>
          <w:rFonts w:eastAsia="Times New Roman"/>
        </w:rPr>
        <w:t xml:space="preserve">"Człowiek pokazuje swój charakter najwięcej poprzez to, co uważa za śmieszne." </w:t>
      </w:r>
      <w:r w:rsidRPr="00E70F88">
        <w:rPr>
          <w:rFonts w:eastAsia="Times New Roman"/>
        </w:rPr>
        <w:br/>
        <w:t xml:space="preserve">Johann Wolfgang von Goethe </w:t>
      </w:r>
    </w:p>
    <w:p w:rsidR="001179E8" w:rsidRDefault="001179E8" w:rsidP="001179E8">
      <w:pPr>
        <w:jc w:val="right"/>
        <w:rPr>
          <w:rFonts w:eastAsia="Times New Roman"/>
        </w:rPr>
      </w:pPr>
    </w:p>
    <w:p w:rsidR="001179E8" w:rsidRDefault="001179E8" w:rsidP="001179E8">
      <w:pPr>
        <w:rPr>
          <w:rFonts w:eastAsia="Times New Roman"/>
        </w:rPr>
      </w:pPr>
      <w:r w:rsidRPr="00E70F88">
        <w:rPr>
          <w:rFonts w:eastAsia="Times New Roman"/>
        </w:rPr>
        <w:br/>
      </w:r>
      <w:r w:rsidR="006475BF" w:rsidRPr="006475BF">
        <w:rPr>
          <w:rFonts w:eastAsia="Times New Roman"/>
          <w:b/>
          <w:bCs/>
          <w:sz w:val="28"/>
          <w:szCs w:val="28"/>
        </w:rPr>
        <w:t xml:space="preserve">1. </w:t>
      </w:r>
      <w:r w:rsidR="006475BF">
        <w:rPr>
          <w:rFonts w:eastAsia="Times New Roman"/>
          <w:b/>
          <w:bCs/>
          <w:sz w:val="28"/>
          <w:szCs w:val="28"/>
        </w:rPr>
        <w:t>J</w:t>
      </w:r>
      <w:r w:rsidRPr="006475BF">
        <w:rPr>
          <w:rFonts w:eastAsia="Times New Roman"/>
          <w:b/>
          <w:bCs/>
          <w:sz w:val="28"/>
          <w:szCs w:val="28"/>
        </w:rPr>
        <w:t>eden dowcip, a tyle reakcji:</w:t>
      </w:r>
    </w:p>
    <w:p w:rsidR="001179E8" w:rsidRDefault="001179E8" w:rsidP="001179E8">
      <w:pPr>
        <w:rPr>
          <w:rFonts w:eastAsia="Times New Roman"/>
          <w:b/>
          <w:bCs/>
          <w:sz w:val="36"/>
          <w:szCs w:val="36"/>
        </w:rPr>
      </w:pPr>
      <w:r w:rsidRPr="00E70F88">
        <w:rPr>
          <w:rFonts w:eastAsia="Times New Roman"/>
        </w:rPr>
        <w:br/>
      </w:r>
      <w:r w:rsidRPr="00E70F88">
        <w:rPr>
          <w:rFonts w:eastAsia="Times New Roman"/>
          <w:i/>
          <w:iCs/>
        </w:rPr>
        <w:t>Chcąc rozluźnić sztywną atmosferę imieninowego przyjęcia, gospodarz opowiedział zebranym pikantny, "niecenzuralny" dowcip. Choć pan domu oczekiwał powszechnego aplauzu, ku jego zdziwieniu reakcje słuchaczy były rozmaite. Niektórzy faktycznie wybuchnęli gromkim śmiechem, inni poprzestali na uśmiechu oraz stwierdzeniu: "niezły". Byli jednak i tacy, którzy zachowali kamienną twarz bądź usiłowali maskować zażenowanie, tłumacząc: "Nie przepadam za takimi kawałami".</w:t>
      </w:r>
      <w:r w:rsidRPr="00E70F88">
        <w:rPr>
          <w:rFonts w:eastAsia="Times New Roman"/>
        </w:rPr>
        <w:t xml:space="preserve"> </w:t>
      </w:r>
      <w:r w:rsidRPr="00E70F88">
        <w:rPr>
          <w:rFonts w:eastAsia="Times New Roman"/>
        </w:rPr>
        <w:br/>
      </w:r>
    </w:p>
    <w:p w:rsidR="001179E8" w:rsidRPr="001179E8" w:rsidRDefault="001179E8" w:rsidP="00560B66">
      <w:pPr>
        <w:rPr>
          <w:rFonts w:eastAsia="Times New Roman"/>
          <w:b/>
          <w:bCs/>
          <w:sz w:val="28"/>
          <w:szCs w:val="28"/>
        </w:rPr>
      </w:pPr>
      <w:r w:rsidRPr="001179E8">
        <w:rPr>
          <w:rFonts w:eastAsia="Times New Roman"/>
          <w:b/>
          <w:bCs/>
          <w:sz w:val="28"/>
          <w:szCs w:val="28"/>
        </w:rPr>
        <w:t>Dlaczego różnie reagujemy na sytuacje komiczne, żarty, dowcipy itp.?</w:t>
      </w:r>
    </w:p>
    <w:p w:rsidR="001179E8" w:rsidRDefault="001179E8" w:rsidP="00560B66">
      <w:pPr>
        <w:rPr>
          <w:rFonts w:eastAsia="Times New Roman"/>
          <w:b/>
          <w:bCs/>
          <w:sz w:val="36"/>
          <w:szCs w:val="36"/>
        </w:rPr>
      </w:pPr>
    </w:p>
    <w:p w:rsidR="001179E8" w:rsidRDefault="001179E8" w:rsidP="00560B66">
      <w:pPr>
        <w:rPr>
          <w:rFonts w:eastAsia="Times New Roman"/>
        </w:rPr>
      </w:pPr>
      <w:r w:rsidRPr="00E70F88">
        <w:rPr>
          <w:rFonts w:eastAsia="Times New Roman"/>
        </w:rPr>
        <w:t>Ludzie różnią się między sobą tym, co wydaje im się zabawne</w:t>
      </w:r>
      <w:r>
        <w:rPr>
          <w:rFonts w:eastAsia="Times New Roman"/>
        </w:rPr>
        <w:t>.</w:t>
      </w:r>
      <w:r w:rsidRPr="001179E8">
        <w:rPr>
          <w:rFonts w:eastAsia="Times New Roman"/>
        </w:rPr>
        <w:t xml:space="preserve"> </w:t>
      </w:r>
      <w:r>
        <w:rPr>
          <w:rFonts w:eastAsia="Times New Roman"/>
        </w:rPr>
        <w:t>P</w:t>
      </w:r>
      <w:r w:rsidRPr="001179E8">
        <w:rPr>
          <w:rFonts w:eastAsia="Times New Roman"/>
        </w:rPr>
        <w:t xml:space="preserve">oczucie humoru rozumiane jako wrażliwość na określony typ komizmu </w:t>
      </w:r>
      <w:r>
        <w:rPr>
          <w:rFonts w:eastAsia="Times New Roman"/>
        </w:rPr>
        <w:t>jest</w:t>
      </w:r>
      <w:r w:rsidRPr="001179E8">
        <w:rPr>
          <w:rFonts w:eastAsia="Times New Roman"/>
        </w:rPr>
        <w:t xml:space="preserve"> cechą bardzo zindywidualizowaną i ściśle związaną z całokształtem psychicznych właściwości człowieka.</w:t>
      </w:r>
    </w:p>
    <w:p w:rsidR="001179E8" w:rsidRDefault="001179E8" w:rsidP="00560B66">
      <w:pPr>
        <w:rPr>
          <w:rFonts w:eastAsia="Times New Roman"/>
        </w:rPr>
      </w:pPr>
      <w:r w:rsidRPr="00E70F88">
        <w:rPr>
          <w:rFonts w:eastAsia="Times New Roman"/>
        </w:rPr>
        <w:t xml:space="preserve">Do najważniejszych cech </w:t>
      </w:r>
      <w:r>
        <w:rPr>
          <w:rFonts w:eastAsia="Times New Roman"/>
        </w:rPr>
        <w:t xml:space="preserve">osobowościowych, które </w:t>
      </w:r>
      <w:r w:rsidRPr="00E70F88">
        <w:rPr>
          <w:rFonts w:eastAsia="Times New Roman"/>
        </w:rPr>
        <w:t xml:space="preserve">mają związek z </w:t>
      </w:r>
      <w:r>
        <w:rPr>
          <w:rFonts w:eastAsia="Times New Roman"/>
        </w:rPr>
        <w:t>określonym</w:t>
      </w:r>
      <w:r w:rsidR="00332C6F">
        <w:rPr>
          <w:rFonts w:eastAsia="Times New Roman"/>
        </w:rPr>
        <w:t xml:space="preserve"> typem</w:t>
      </w:r>
      <w:r w:rsidRPr="00E70F88">
        <w:rPr>
          <w:rFonts w:eastAsia="Times New Roman"/>
        </w:rPr>
        <w:t xml:space="preserve"> humoru należą: </w:t>
      </w:r>
    </w:p>
    <w:p w:rsidR="001179E8" w:rsidRPr="00AB575A" w:rsidRDefault="001179E8" w:rsidP="001179E8">
      <w:pPr>
        <w:pStyle w:val="Akapitzlist"/>
        <w:numPr>
          <w:ilvl w:val="0"/>
          <w:numId w:val="8"/>
        </w:numPr>
        <w:rPr>
          <w:rFonts w:eastAsia="Times New Roman"/>
          <w:sz w:val="32"/>
          <w:szCs w:val="32"/>
        </w:rPr>
      </w:pPr>
      <w:r w:rsidRPr="00AB575A">
        <w:rPr>
          <w:rFonts w:eastAsia="Times New Roman"/>
          <w:sz w:val="32"/>
          <w:szCs w:val="32"/>
        </w:rPr>
        <w:t xml:space="preserve">nietolerancja-tolerancja wieloznaczności, </w:t>
      </w:r>
    </w:p>
    <w:p w:rsidR="001179E8" w:rsidRPr="00AB575A" w:rsidRDefault="001179E8" w:rsidP="001179E8">
      <w:pPr>
        <w:pStyle w:val="Akapitzlist"/>
        <w:numPr>
          <w:ilvl w:val="0"/>
          <w:numId w:val="8"/>
        </w:numPr>
        <w:rPr>
          <w:rFonts w:eastAsia="Times New Roman"/>
          <w:sz w:val="32"/>
          <w:szCs w:val="32"/>
        </w:rPr>
      </w:pPr>
      <w:r w:rsidRPr="00AB575A">
        <w:rPr>
          <w:rFonts w:eastAsia="Times New Roman"/>
          <w:sz w:val="32"/>
          <w:szCs w:val="32"/>
        </w:rPr>
        <w:t xml:space="preserve">konserwatyzm-radykalizm-liberalizm, </w:t>
      </w:r>
    </w:p>
    <w:p w:rsidR="001179E8" w:rsidRPr="00AB575A" w:rsidRDefault="001179E8" w:rsidP="001179E8">
      <w:pPr>
        <w:pStyle w:val="Akapitzlist"/>
        <w:numPr>
          <w:ilvl w:val="0"/>
          <w:numId w:val="8"/>
        </w:numPr>
        <w:rPr>
          <w:rFonts w:eastAsia="Times New Roman"/>
          <w:sz w:val="32"/>
          <w:szCs w:val="32"/>
        </w:rPr>
      </w:pPr>
      <w:r w:rsidRPr="00AB575A">
        <w:rPr>
          <w:rFonts w:eastAsia="Times New Roman"/>
          <w:sz w:val="32"/>
          <w:szCs w:val="32"/>
        </w:rPr>
        <w:t>miękkość-twardość myślenia,</w:t>
      </w:r>
    </w:p>
    <w:p w:rsidR="001179E8" w:rsidRPr="00AB575A" w:rsidRDefault="001179E8" w:rsidP="001179E8">
      <w:pPr>
        <w:pStyle w:val="Akapitzlist"/>
        <w:numPr>
          <w:ilvl w:val="0"/>
          <w:numId w:val="8"/>
        </w:numPr>
        <w:rPr>
          <w:rFonts w:eastAsia="Times New Roman"/>
          <w:sz w:val="32"/>
          <w:szCs w:val="32"/>
        </w:rPr>
      </w:pPr>
      <w:r w:rsidRPr="00AB575A">
        <w:rPr>
          <w:rFonts w:eastAsia="Times New Roman"/>
          <w:sz w:val="32"/>
          <w:szCs w:val="32"/>
        </w:rPr>
        <w:t xml:space="preserve">poszukiwanie doznań, </w:t>
      </w:r>
    </w:p>
    <w:p w:rsidR="001179E8" w:rsidRPr="00AB575A" w:rsidRDefault="001179E8" w:rsidP="001179E8">
      <w:pPr>
        <w:pStyle w:val="Akapitzlist"/>
        <w:numPr>
          <w:ilvl w:val="0"/>
          <w:numId w:val="8"/>
        </w:numPr>
        <w:rPr>
          <w:rFonts w:eastAsia="Times New Roman"/>
          <w:sz w:val="32"/>
          <w:szCs w:val="32"/>
        </w:rPr>
      </w:pPr>
      <w:r w:rsidRPr="00AB575A">
        <w:rPr>
          <w:rFonts w:eastAsia="Times New Roman"/>
          <w:sz w:val="32"/>
          <w:szCs w:val="32"/>
        </w:rPr>
        <w:t xml:space="preserve">niestabilność-stabilność emocjonalna, </w:t>
      </w:r>
    </w:p>
    <w:p w:rsidR="001179E8" w:rsidRPr="00AB575A" w:rsidRDefault="001179E8" w:rsidP="001179E8">
      <w:pPr>
        <w:pStyle w:val="Akapitzlist"/>
        <w:numPr>
          <w:ilvl w:val="0"/>
          <w:numId w:val="8"/>
        </w:numPr>
        <w:rPr>
          <w:rFonts w:eastAsia="Times New Roman"/>
          <w:sz w:val="32"/>
          <w:szCs w:val="32"/>
        </w:rPr>
      </w:pPr>
      <w:r w:rsidRPr="00AB575A">
        <w:rPr>
          <w:rFonts w:eastAsia="Times New Roman"/>
          <w:sz w:val="32"/>
          <w:szCs w:val="32"/>
        </w:rPr>
        <w:t xml:space="preserve">ekstrawersja-introwersja, </w:t>
      </w:r>
    </w:p>
    <w:p w:rsidR="001179E8" w:rsidRPr="00AB575A" w:rsidRDefault="001179E8" w:rsidP="001179E8">
      <w:pPr>
        <w:pStyle w:val="Akapitzlist"/>
        <w:numPr>
          <w:ilvl w:val="0"/>
          <w:numId w:val="8"/>
        </w:numPr>
        <w:rPr>
          <w:rFonts w:eastAsia="Times New Roman"/>
          <w:b/>
          <w:bCs/>
          <w:sz w:val="32"/>
          <w:szCs w:val="32"/>
        </w:rPr>
      </w:pPr>
      <w:r w:rsidRPr="00AB575A">
        <w:rPr>
          <w:rFonts w:eastAsia="Times New Roman"/>
          <w:sz w:val="32"/>
          <w:szCs w:val="32"/>
        </w:rPr>
        <w:t>otwartość na doświadczenie.</w:t>
      </w:r>
    </w:p>
    <w:p w:rsidR="001179E8" w:rsidRDefault="001179E8" w:rsidP="00560B66">
      <w:pPr>
        <w:rPr>
          <w:rFonts w:eastAsia="Times New Roman"/>
          <w:b/>
          <w:bCs/>
        </w:rPr>
      </w:pPr>
    </w:p>
    <w:p w:rsidR="00AB575A" w:rsidRDefault="00AB575A" w:rsidP="00560B66">
      <w:pPr>
        <w:rPr>
          <w:rFonts w:eastAsia="Times New Roman"/>
          <w:b/>
          <w:bCs/>
        </w:rPr>
      </w:pPr>
    </w:p>
    <w:p w:rsidR="00AB575A" w:rsidRDefault="00AB575A" w:rsidP="00560B66">
      <w:pPr>
        <w:rPr>
          <w:rFonts w:eastAsia="Times New Roman"/>
          <w:b/>
          <w:bCs/>
        </w:rPr>
      </w:pPr>
    </w:p>
    <w:p w:rsidR="00AB575A" w:rsidRPr="001179E8" w:rsidRDefault="00AB575A" w:rsidP="00560B66">
      <w:pPr>
        <w:rPr>
          <w:rFonts w:eastAsia="Times New Roman"/>
          <w:b/>
          <w:bCs/>
        </w:rPr>
      </w:pPr>
    </w:p>
    <w:p w:rsidR="00064072" w:rsidRDefault="001179E8" w:rsidP="00560B66">
      <w:pPr>
        <w:rPr>
          <w:rFonts w:eastAsia="Times New Roman"/>
        </w:rPr>
      </w:pPr>
      <w:r w:rsidRPr="001179E8">
        <w:rPr>
          <w:rFonts w:eastAsia="Times New Roman"/>
        </w:rPr>
        <w:t>Przyjmuje się, że poczucie humoru jest wi</w:t>
      </w:r>
      <w:r>
        <w:rPr>
          <w:rFonts w:eastAsia="Times New Roman"/>
        </w:rPr>
        <w:t>elowymiarowe, obejmujące</w:t>
      </w:r>
      <w:r w:rsidRPr="001179E8">
        <w:rPr>
          <w:rFonts w:eastAsia="Times New Roman"/>
        </w:rPr>
        <w:t xml:space="preserve"> cztery podstawowe aspekty: </w:t>
      </w:r>
    </w:p>
    <w:p w:rsidR="00AB575A" w:rsidRDefault="00AB575A" w:rsidP="00560B66">
      <w:pPr>
        <w:rPr>
          <w:rFonts w:eastAsia="Times New Roman"/>
        </w:rPr>
      </w:pPr>
    </w:p>
    <w:p w:rsidR="00AB575A" w:rsidRDefault="00AB575A" w:rsidP="00560B66">
      <w:pPr>
        <w:rPr>
          <w:rFonts w:eastAsia="Times New Roman"/>
        </w:rPr>
      </w:pPr>
    </w:p>
    <w:p w:rsidR="00064072" w:rsidRDefault="001179E8" w:rsidP="00064072">
      <w:pPr>
        <w:jc w:val="center"/>
        <w:rPr>
          <w:rFonts w:eastAsia="Times New Roman"/>
          <w:b/>
          <w:sz w:val="32"/>
          <w:szCs w:val="32"/>
        </w:rPr>
      </w:pPr>
      <w:r w:rsidRPr="00064072">
        <w:rPr>
          <w:rFonts w:eastAsia="Times New Roman"/>
          <w:b/>
          <w:sz w:val="32"/>
          <w:szCs w:val="32"/>
        </w:rPr>
        <w:t>tworzenie,</w:t>
      </w:r>
      <w:r w:rsidR="00064072">
        <w:rPr>
          <w:rFonts w:eastAsia="Times New Roman"/>
          <w:b/>
          <w:sz w:val="32"/>
          <w:szCs w:val="32"/>
        </w:rPr>
        <w:t xml:space="preserve">  </w:t>
      </w:r>
      <w:r w:rsidRPr="00064072">
        <w:rPr>
          <w:rFonts w:eastAsia="Times New Roman"/>
          <w:b/>
          <w:sz w:val="32"/>
          <w:szCs w:val="32"/>
        </w:rPr>
        <w:t xml:space="preserve"> wyrażanie, </w:t>
      </w:r>
      <w:r w:rsidR="00064072">
        <w:rPr>
          <w:rFonts w:eastAsia="Times New Roman"/>
          <w:b/>
          <w:sz w:val="32"/>
          <w:szCs w:val="32"/>
        </w:rPr>
        <w:t xml:space="preserve">  </w:t>
      </w:r>
      <w:r w:rsidRPr="00064072">
        <w:rPr>
          <w:rFonts w:eastAsia="Times New Roman"/>
          <w:b/>
          <w:sz w:val="32"/>
          <w:szCs w:val="32"/>
        </w:rPr>
        <w:t xml:space="preserve">rozumienie </w:t>
      </w:r>
      <w:r w:rsidR="00064072">
        <w:rPr>
          <w:rFonts w:eastAsia="Times New Roman"/>
          <w:b/>
          <w:sz w:val="32"/>
          <w:szCs w:val="32"/>
        </w:rPr>
        <w:t xml:space="preserve">  </w:t>
      </w:r>
      <w:r w:rsidRPr="00064072">
        <w:rPr>
          <w:rFonts w:eastAsia="Times New Roman"/>
          <w:b/>
          <w:sz w:val="32"/>
          <w:szCs w:val="32"/>
        </w:rPr>
        <w:t>i reagowanie na komizm</w:t>
      </w:r>
    </w:p>
    <w:p w:rsidR="00AB575A" w:rsidRDefault="00AB575A" w:rsidP="00064072">
      <w:pPr>
        <w:jc w:val="center"/>
        <w:rPr>
          <w:rFonts w:eastAsia="Times New Roman"/>
          <w:b/>
          <w:sz w:val="32"/>
          <w:szCs w:val="32"/>
        </w:rPr>
      </w:pPr>
    </w:p>
    <w:p w:rsidR="00AB575A" w:rsidRPr="00064072" w:rsidRDefault="00AB575A" w:rsidP="00064072">
      <w:pPr>
        <w:jc w:val="center"/>
        <w:rPr>
          <w:rFonts w:eastAsia="Times New Roman"/>
          <w:b/>
          <w:sz w:val="32"/>
          <w:szCs w:val="32"/>
        </w:rPr>
      </w:pPr>
    </w:p>
    <w:p w:rsidR="001179E8" w:rsidRPr="00064072" w:rsidRDefault="001179E8" w:rsidP="00AB575A">
      <w:pPr>
        <w:jc w:val="right"/>
        <w:rPr>
          <w:rFonts w:eastAsia="Times New Roman"/>
          <w:i/>
        </w:rPr>
      </w:pPr>
      <w:r w:rsidRPr="00064072">
        <w:rPr>
          <w:rFonts w:eastAsia="Times New Roman"/>
          <w:i/>
        </w:rPr>
        <w:t>(Ruch, 1998).</w:t>
      </w:r>
    </w:p>
    <w:p w:rsidR="001179E8" w:rsidRPr="001179E8" w:rsidRDefault="001179E8" w:rsidP="00560B66">
      <w:pPr>
        <w:rPr>
          <w:rFonts w:eastAsia="Times New Roman"/>
        </w:rPr>
      </w:pPr>
    </w:p>
    <w:p w:rsidR="00AB575A" w:rsidRDefault="00AB575A" w:rsidP="00064072">
      <w:pPr>
        <w:rPr>
          <w:rFonts w:eastAsia="Times New Roman"/>
        </w:rPr>
      </w:pPr>
    </w:p>
    <w:p w:rsidR="00AB575A" w:rsidRDefault="00AB575A" w:rsidP="00064072">
      <w:pPr>
        <w:rPr>
          <w:rFonts w:eastAsia="Times New Roman"/>
        </w:rPr>
      </w:pPr>
    </w:p>
    <w:p w:rsidR="00AB575A" w:rsidRDefault="006475BF" w:rsidP="00064072">
      <w:pPr>
        <w:rPr>
          <w:rFonts w:eastAsia="Times New Roman"/>
          <w:b/>
          <w:sz w:val="28"/>
          <w:szCs w:val="28"/>
        </w:rPr>
      </w:pPr>
      <w:r>
        <w:rPr>
          <w:rFonts w:eastAsia="Times New Roman"/>
          <w:b/>
          <w:sz w:val="28"/>
          <w:szCs w:val="28"/>
        </w:rPr>
        <w:t xml:space="preserve">2. </w:t>
      </w:r>
      <w:r w:rsidR="00AB575A" w:rsidRPr="00AB575A">
        <w:rPr>
          <w:rFonts w:eastAsia="Times New Roman"/>
          <w:b/>
          <w:sz w:val="28"/>
          <w:szCs w:val="28"/>
        </w:rPr>
        <w:t>R</w:t>
      </w:r>
      <w:r w:rsidR="00064072" w:rsidRPr="00AB575A">
        <w:rPr>
          <w:rFonts w:eastAsia="Times New Roman"/>
          <w:b/>
          <w:sz w:val="28"/>
          <w:szCs w:val="28"/>
        </w:rPr>
        <w:t>óżnice indywidualne w zakresie poczucia humoru mogą dotyczyć:</w:t>
      </w:r>
    </w:p>
    <w:p w:rsidR="00064072" w:rsidRPr="00AB575A" w:rsidRDefault="00064072" w:rsidP="00064072">
      <w:pPr>
        <w:rPr>
          <w:rFonts w:eastAsia="Times New Roman"/>
          <w:b/>
          <w:sz w:val="28"/>
          <w:szCs w:val="28"/>
        </w:rPr>
      </w:pPr>
      <w:r w:rsidRPr="00AB575A">
        <w:rPr>
          <w:rFonts w:eastAsia="Times New Roman"/>
          <w:b/>
          <w:sz w:val="28"/>
          <w:szCs w:val="28"/>
        </w:rPr>
        <w:t xml:space="preserve"> </w:t>
      </w:r>
    </w:p>
    <w:p w:rsidR="00064072" w:rsidRDefault="00064072" w:rsidP="00064072">
      <w:pPr>
        <w:pStyle w:val="Akapitzlist"/>
        <w:numPr>
          <w:ilvl w:val="0"/>
          <w:numId w:val="10"/>
        </w:numPr>
        <w:rPr>
          <w:rFonts w:eastAsia="Times New Roman"/>
          <w:sz w:val="32"/>
          <w:szCs w:val="32"/>
        </w:rPr>
      </w:pPr>
      <w:r w:rsidRPr="00AB575A">
        <w:rPr>
          <w:rFonts w:eastAsia="Times New Roman"/>
          <w:sz w:val="32"/>
          <w:szCs w:val="32"/>
        </w:rPr>
        <w:t>zdolności do spontanicznego tworzenia "humorystycznych" komentarzy, opinii, anegdot;</w:t>
      </w:r>
    </w:p>
    <w:p w:rsidR="00AB575A" w:rsidRPr="00AB575A" w:rsidRDefault="00AB575A" w:rsidP="00AB575A">
      <w:pPr>
        <w:pStyle w:val="Akapitzlist"/>
        <w:rPr>
          <w:rFonts w:eastAsia="Times New Roman"/>
          <w:sz w:val="32"/>
          <w:szCs w:val="32"/>
        </w:rPr>
      </w:pPr>
    </w:p>
    <w:p w:rsidR="00064072" w:rsidRDefault="00064072" w:rsidP="00064072">
      <w:pPr>
        <w:pStyle w:val="Akapitzlist"/>
        <w:numPr>
          <w:ilvl w:val="0"/>
          <w:numId w:val="10"/>
        </w:numPr>
        <w:rPr>
          <w:rFonts w:eastAsia="Times New Roman"/>
          <w:sz w:val="32"/>
          <w:szCs w:val="32"/>
        </w:rPr>
      </w:pPr>
      <w:r w:rsidRPr="00AB575A">
        <w:rPr>
          <w:rFonts w:eastAsia="Times New Roman"/>
          <w:sz w:val="32"/>
          <w:szCs w:val="32"/>
        </w:rPr>
        <w:t xml:space="preserve">umiejętności "dzielenia się" komizmem, kompetentnego przekazywania go innym; </w:t>
      </w:r>
    </w:p>
    <w:p w:rsidR="00AB575A" w:rsidRPr="00AB575A" w:rsidRDefault="00AB575A" w:rsidP="00AB575A">
      <w:pPr>
        <w:rPr>
          <w:rFonts w:eastAsia="Times New Roman"/>
          <w:sz w:val="32"/>
          <w:szCs w:val="32"/>
        </w:rPr>
      </w:pPr>
    </w:p>
    <w:p w:rsidR="00064072" w:rsidRDefault="00064072" w:rsidP="00064072">
      <w:pPr>
        <w:pStyle w:val="Akapitzlist"/>
        <w:numPr>
          <w:ilvl w:val="0"/>
          <w:numId w:val="10"/>
        </w:numPr>
        <w:rPr>
          <w:rFonts w:eastAsia="Times New Roman"/>
          <w:sz w:val="32"/>
          <w:szCs w:val="32"/>
        </w:rPr>
      </w:pPr>
      <w:r w:rsidRPr="00AB575A">
        <w:rPr>
          <w:rFonts w:eastAsia="Times New Roman"/>
          <w:sz w:val="32"/>
          <w:szCs w:val="32"/>
        </w:rPr>
        <w:t xml:space="preserve">stopnia, w jakim jednostki rozumieją dowcipy i inne, potencjalnie humorystyczne bodźce; </w:t>
      </w:r>
    </w:p>
    <w:p w:rsidR="00AB575A" w:rsidRPr="00AB575A" w:rsidRDefault="00AB575A" w:rsidP="00AB575A">
      <w:pPr>
        <w:rPr>
          <w:rFonts w:eastAsia="Times New Roman"/>
          <w:sz w:val="32"/>
          <w:szCs w:val="32"/>
        </w:rPr>
      </w:pPr>
    </w:p>
    <w:p w:rsidR="00064072" w:rsidRDefault="00064072" w:rsidP="00064072">
      <w:pPr>
        <w:pStyle w:val="Akapitzlist"/>
        <w:numPr>
          <w:ilvl w:val="0"/>
          <w:numId w:val="10"/>
        </w:numPr>
        <w:rPr>
          <w:rFonts w:eastAsia="Times New Roman"/>
          <w:sz w:val="32"/>
          <w:szCs w:val="32"/>
        </w:rPr>
      </w:pPr>
      <w:r w:rsidRPr="00AB575A">
        <w:rPr>
          <w:rFonts w:eastAsia="Times New Roman"/>
          <w:sz w:val="32"/>
          <w:szCs w:val="32"/>
        </w:rPr>
        <w:t xml:space="preserve">sposobu, w jaki wyrażają one doświadczane uczucie rozbawienia, zarówno pod względem jakości, jak i natężenia; </w:t>
      </w:r>
    </w:p>
    <w:p w:rsidR="00AB575A" w:rsidRPr="00AB575A" w:rsidRDefault="00AB575A" w:rsidP="00AB575A">
      <w:pPr>
        <w:rPr>
          <w:rFonts w:eastAsia="Times New Roman"/>
          <w:sz w:val="32"/>
          <w:szCs w:val="32"/>
        </w:rPr>
      </w:pPr>
    </w:p>
    <w:p w:rsidR="00064072" w:rsidRDefault="00064072" w:rsidP="00064072">
      <w:pPr>
        <w:pStyle w:val="Akapitzlist"/>
        <w:numPr>
          <w:ilvl w:val="0"/>
          <w:numId w:val="10"/>
        </w:numPr>
        <w:rPr>
          <w:rFonts w:eastAsia="Times New Roman"/>
          <w:sz w:val="32"/>
          <w:szCs w:val="32"/>
        </w:rPr>
      </w:pPr>
      <w:r w:rsidRPr="00AB575A">
        <w:rPr>
          <w:rFonts w:eastAsia="Times New Roman"/>
          <w:sz w:val="32"/>
          <w:szCs w:val="32"/>
        </w:rPr>
        <w:t xml:space="preserve">oceny zabawności różnych rodzajów dowcipów słownych, rysunkowych i innych typów materiału humorystycznego; </w:t>
      </w:r>
    </w:p>
    <w:p w:rsidR="00AB575A" w:rsidRPr="00AB575A" w:rsidRDefault="00AB575A" w:rsidP="00AB575A">
      <w:pPr>
        <w:rPr>
          <w:rFonts w:eastAsia="Times New Roman"/>
          <w:sz w:val="32"/>
          <w:szCs w:val="32"/>
        </w:rPr>
      </w:pPr>
    </w:p>
    <w:p w:rsidR="00064072" w:rsidRDefault="00064072" w:rsidP="00064072">
      <w:pPr>
        <w:pStyle w:val="Akapitzlist"/>
        <w:numPr>
          <w:ilvl w:val="0"/>
          <w:numId w:val="10"/>
        </w:numPr>
        <w:rPr>
          <w:rFonts w:eastAsia="Times New Roman"/>
          <w:sz w:val="32"/>
          <w:szCs w:val="32"/>
        </w:rPr>
      </w:pPr>
      <w:r w:rsidRPr="00AB575A">
        <w:rPr>
          <w:rFonts w:eastAsia="Times New Roman"/>
          <w:sz w:val="32"/>
          <w:szCs w:val="32"/>
        </w:rPr>
        <w:t xml:space="preserve">stopnia, w jakim aktywnie poszukiwane są bodźce mogące być źródłem rozbawienia; </w:t>
      </w:r>
    </w:p>
    <w:p w:rsidR="00AB575A" w:rsidRPr="00AB575A" w:rsidRDefault="00AB575A" w:rsidP="00AB575A">
      <w:pPr>
        <w:rPr>
          <w:rFonts w:eastAsia="Times New Roman"/>
          <w:sz w:val="32"/>
          <w:szCs w:val="32"/>
        </w:rPr>
      </w:pPr>
    </w:p>
    <w:p w:rsidR="00064072" w:rsidRDefault="00064072" w:rsidP="00064072">
      <w:pPr>
        <w:pStyle w:val="Akapitzlist"/>
        <w:numPr>
          <w:ilvl w:val="0"/>
          <w:numId w:val="10"/>
        </w:numPr>
        <w:rPr>
          <w:rFonts w:eastAsia="Times New Roman"/>
          <w:sz w:val="32"/>
          <w:szCs w:val="32"/>
        </w:rPr>
      </w:pPr>
      <w:r w:rsidRPr="00AB575A">
        <w:rPr>
          <w:rFonts w:eastAsia="Times New Roman"/>
          <w:sz w:val="32"/>
          <w:szCs w:val="32"/>
        </w:rPr>
        <w:t xml:space="preserve">pamięci dowcipów lub zabawnych zdarzeń; </w:t>
      </w:r>
    </w:p>
    <w:p w:rsidR="00AB575A" w:rsidRPr="00AB575A" w:rsidRDefault="00AB575A" w:rsidP="00AB575A">
      <w:pPr>
        <w:rPr>
          <w:rFonts w:eastAsia="Times New Roman"/>
          <w:sz w:val="32"/>
          <w:szCs w:val="32"/>
        </w:rPr>
      </w:pPr>
    </w:p>
    <w:p w:rsidR="001179E8" w:rsidRPr="00AB575A" w:rsidRDefault="00064072" w:rsidP="00064072">
      <w:pPr>
        <w:pStyle w:val="Akapitzlist"/>
        <w:numPr>
          <w:ilvl w:val="0"/>
          <w:numId w:val="10"/>
        </w:numPr>
        <w:rPr>
          <w:rFonts w:eastAsia="Times New Roman"/>
          <w:sz w:val="32"/>
          <w:szCs w:val="32"/>
        </w:rPr>
      </w:pPr>
      <w:r w:rsidRPr="00AB575A">
        <w:rPr>
          <w:rFonts w:eastAsia="Times New Roman"/>
          <w:sz w:val="32"/>
          <w:szCs w:val="32"/>
        </w:rPr>
        <w:t>tendencji do posługiwania się humorem jako mechanizmem obronnym</w:t>
      </w:r>
    </w:p>
    <w:p w:rsidR="001179E8" w:rsidRPr="001179E8" w:rsidRDefault="001179E8" w:rsidP="00560B66">
      <w:pPr>
        <w:rPr>
          <w:rFonts w:eastAsia="Times New Roman"/>
        </w:rPr>
      </w:pPr>
    </w:p>
    <w:p w:rsidR="001179E8" w:rsidRPr="00AB575A" w:rsidRDefault="00AB575A" w:rsidP="00AB575A">
      <w:pPr>
        <w:jc w:val="right"/>
        <w:rPr>
          <w:rFonts w:eastAsia="Times New Roman"/>
          <w:i/>
        </w:rPr>
      </w:pPr>
      <w:r w:rsidRPr="00AB575A">
        <w:rPr>
          <w:rFonts w:eastAsia="Times New Roman"/>
          <w:i/>
        </w:rPr>
        <w:t>(</w:t>
      </w:r>
      <w:proofErr w:type="spellStart"/>
      <w:r w:rsidRPr="00AB575A">
        <w:rPr>
          <w:rFonts w:eastAsia="Times New Roman"/>
          <w:i/>
        </w:rPr>
        <w:t>Hehl</w:t>
      </w:r>
      <w:proofErr w:type="spellEnd"/>
      <w:r w:rsidR="00064072" w:rsidRPr="00AB575A">
        <w:rPr>
          <w:rFonts w:eastAsia="Times New Roman"/>
          <w:i/>
        </w:rPr>
        <w:t xml:space="preserve"> i Ruch</w:t>
      </w:r>
      <w:r w:rsidRPr="00AB575A">
        <w:rPr>
          <w:rFonts w:eastAsia="Times New Roman"/>
          <w:i/>
        </w:rPr>
        <w:t xml:space="preserve"> </w:t>
      </w:r>
      <w:r w:rsidR="00064072" w:rsidRPr="00AB575A">
        <w:rPr>
          <w:rFonts w:eastAsia="Times New Roman"/>
          <w:i/>
        </w:rPr>
        <w:t>1985)</w:t>
      </w:r>
    </w:p>
    <w:p w:rsidR="001179E8" w:rsidRPr="001179E8" w:rsidRDefault="001179E8" w:rsidP="00560B66">
      <w:pPr>
        <w:rPr>
          <w:rFonts w:eastAsia="Times New Roman"/>
        </w:rPr>
      </w:pPr>
    </w:p>
    <w:p w:rsidR="001179E8" w:rsidRDefault="001179E8" w:rsidP="00560B66">
      <w:pPr>
        <w:rPr>
          <w:rFonts w:eastAsia="Times New Roman"/>
        </w:rPr>
      </w:pPr>
    </w:p>
    <w:p w:rsidR="00AB575A" w:rsidRDefault="00AB575A" w:rsidP="00560B66">
      <w:pPr>
        <w:rPr>
          <w:rFonts w:eastAsia="Times New Roman"/>
        </w:rPr>
      </w:pPr>
    </w:p>
    <w:p w:rsidR="0078012D" w:rsidRDefault="006475BF" w:rsidP="00560B66">
      <w:pPr>
        <w:rPr>
          <w:rFonts w:eastAsia="Times New Roman"/>
        </w:rPr>
      </w:pPr>
      <w:r w:rsidRPr="006475BF">
        <w:rPr>
          <w:rFonts w:eastAsia="Times New Roman"/>
          <w:b/>
          <w:sz w:val="28"/>
          <w:szCs w:val="28"/>
        </w:rPr>
        <w:t>3. Co Pan na to, Panie Freud?</w:t>
      </w:r>
      <w:r w:rsidR="0078012D">
        <w:rPr>
          <w:rFonts w:eastAsia="Times New Roman"/>
          <w:b/>
          <w:sz w:val="28"/>
          <w:szCs w:val="28"/>
        </w:rPr>
        <w:t xml:space="preserve">  K</w:t>
      </w:r>
      <w:r w:rsidRPr="0078012D">
        <w:rPr>
          <w:rFonts w:eastAsia="Times New Roman"/>
          <w:b/>
          <w:sz w:val="28"/>
          <w:szCs w:val="28"/>
        </w:rPr>
        <w:t>omizm nietendencyjny i tendencyjny</w:t>
      </w:r>
    </w:p>
    <w:p w:rsidR="00AB575A" w:rsidRPr="0078012D" w:rsidRDefault="0078012D" w:rsidP="0078012D">
      <w:pPr>
        <w:jc w:val="right"/>
        <w:rPr>
          <w:rFonts w:eastAsia="Times New Roman"/>
          <w:i/>
        </w:rPr>
      </w:pPr>
      <w:r w:rsidRPr="0078012D">
        <w:rPr>
          <w:rFonts w:eastAsia="Times New Roman"/>
          <w:i/>
        </w:rPr>
        <w:t xml:space="preserve"> (Freud 1905/1993)</w:t>
      </w:r>
    </w:p>
    <w:p w:rsidR="001179E8" w:rsidRDefault="001179E8" w:rsidP="00560B66">
      <w:pPr>
        <w:rPr>
          <w:rFonts w:ascii="Arial" w:eastAsia="Times New Roman" w:hAnsi="Arial" w:cs="Arial"/>
          <w:color w:val="000000"/>
        </w:rPr>
      </w:pPr>
    </w:p>
    <w:p w:rsidR="0078012D" w:rsidRDefault="0078012D" w:rsidP="00560B66">
      <w:pPr>
        <w:rPr>
          <w:rFonts w:ascii="Arial" w:eastAsia="Times New Roman" w:hAnsi="Arial" w:cs="Arial"/>
          <w:color w:val="000000"/>
        </w:rPr>
      </w:pPr>
    </w:p>
    <w:p w:rsidR="0078012D" w:rsidRDefault="00C67C5B" w:rsidP="00560B66">
      <w:pPr>
        <w:rPr>
          <w:rFonts w:ascii="Arial" w:eastAsia="Times New Roman" w:hAnsi="Arial" w:cs="Arial"/>
          <w:color w:val="000000"/>
        </w:rPr>
      </w:pPr>
      <w:r w:rsidRPr="00E70F88">
        <w:rPr>
          <w:rFonts w:eastAsia="Times New Roman"/>
        </w:rPr>
        <w:t>Humor nietendencyjny, zwany także "nieszkodliwym" lub "niewinnym", operuje tematyką neutralną</w:t>
      </w:r>
      <w:r>
        <w:rPr>
          <w:rFonts w:eastAsia="Times New Roman"/>
        </w:rPr>
        <w:t xml:space="preserve">. </w:t>
      </w:r>
      <w:r w:rsidRPr="00E70F88">
        <w:rPr>
          <w:rFonts w:eastAsia="Times New Roman"/>
        </w:rPr>
        <w:t>Do podstawowych technik stosowanych w komizmie nietendencyjn</w:t>
      </w:r>
      <w:r>
        <w:rPr>
          <w:rFonts w:eastAsia="Times New Roman"/>
        </w:rPr>
        <w:t xml:space="preserve">ym należą: gra słów, kalambur, </w:t>
      </w:r>
      <w:r w:rsidRPr="00E70F88">
        <w:rPr>
          <w:rFonts w:eastAsia="Times New Roman"/>
        </w:rPr>
        <w:t>hiperbola i powtórzenia.</w:t>
      </w:r>
    </w:p>
    <w:p w:rsidR="0078012D" w:rsidRDefault="0078012D" w:rsidP="00560B66">
      <w:pPr>
        <w:rPr>
          <w:rFonts w:ascii="Arial" w:eastAsia="Times New Roman" w:hAnsi="Arial" w:cs="Arial"/>
          <w:color w:val="000000"/>
        </w:rPr>
      </w:pPr>
    </w:p>
    <w:p w:rsidR="0078012D" w:rsidRDefault="00C67C5B" w:rsidP="00560B66">
      <w:pPr>
        <w:rPr>
          <w:rFonts w:eastAsia="Times New Roman"/>
        </w:rPr>
      </w:pPr>
      <w:r w:rsidRPr="00E70F88">
        <w:rPr>
          <w:rFonts w:eastAsia="Times New Roman"/>
        </w:rPr>
        <w:t>Humor tendencyjny wprowadza tematykę o silnym zabarwieniu emocjonalnym, angażującą odbiorcę. Operuje treścią obłożoną społecznym tabu, jawnie niedozwoloną, zakazaną pod groźbą narażenia się na społeczną dezaprobatę, możliwą do ekspresji jedynie pod przysłoną maskującej "fasady" dowcipu.</w:t>
      </w:r>
    </w:p>
    <w:p w:rsidR="00C67C5B" w:rsidRDefault="00C67C5B" w:rsidP="00560B66">
      <w:pPr>
        <w:rPr>
          <w:rFonts w:eastAsia="Times New Roman"/>
        </w:rPr>
      </w:pPr>
      <w:r w:rsidRPr="00E70F88">
        <w:rPr>
          <w:rFonts w:eastAsia="Times New Roman"/>
        </w:rPr>
        <w:lastRenderedPageBreak/>
        <w:t xml:space="preserve">3 podstawowe rodzaje humoru tendencyjnego: </w:t>
      </w:r>
    </w:p>
    <w:p w:rsidR="00C67C5B" w:rsidRPr="00C67C5B" w:rsidRDefault="00C67C5B" w:rsidP="00C67C5B">
      <w:pPr>
        <w:pStyle w:val="Akapitzlist"/>
        <w:numPr>
          <w:ilvl w:val="0"/>
          <w:numId w:val="11"/>
        </w:numPr>
        <w:rPr>
          <w:rFonts w:eastAsia="Times New Roman"/>
        </w:rPr>
      </w:pPr>
      <w:r w:rsidRPr="00C67C5B">
        <w:rPr>
          <w:rFonts w:eastAsia="Times New Roman"/>
        </w:rPr>
        <w:t xml:space="preserve">złośliwy (wrogo-agresywny), </w:t>
      </w:r>
    </w:p>
    <w:p w:rsidR="00C67C5B" w:rsidRPr="00C67C5B" w:rsidRDefault="00C67C5B" w:rsidP="00C67C5B">
      <w:pPr>
        <w:pStyle w:val="Akapitzlist"/>
        <w:numPr>
          <w:ilvl w:val="0"/>
          <w:numId w:val="11"/>
        </w:numPr>
        <w:rPr>
          <w:rFonts w:eastAsia="Times New Roman"/>
        </w:rPr>
      </w:pPr>
      <w:r w:rsidRPr="00C67C5B">
        <w:rPr>
          <w:rFonts w:eastAsia="Times New Roman"/>
        </w:rPr>
        <w:t>obnażający i obsceniczny (seksualny)</w:t>
      </w:r>
    </w:p>
    <w:p w:rsidR="00C67C5B" w:rsidRPr="00C67C5B" w:rsidRDefault="00C67C5B" w:rsidP="00C67C5B">
      <w:pPr>
        <w:pStyle w:val="Akapitzlist"/>
        <w:numPr>
          <w:ilvl w:val="0"/>
          <w:numId w:val="11"/>
        </w:numPr>
        <w:rPr>
          <w:rFonts w:ascii="Arial" w:eastAsia="Times New Roman" w:hAnsi="Arial" w:cs="Arial"/>
          <w:color w:val="000000"/>
        </w:rPr>
      </w:pPr>
      <w:r w:rsidRPr="00C67C5B">
        <w:rPr>
          <w:rFonts w:eastAsia="Times New Roman"/>
        </w:rPr>
        <w:t>cyniczny (krytyczny lub bluźnierczy).</w:t>
      </w:r>
    </w:p>
    <w:p w:rsidR="0078012D" w:rsidRDefault="0078012D" w:rsidP="00560B66">
      <w:pPr>
        <w:rPr>
          <w:rFonts w:ascii="Arial" w:eastAsia="Times New Roman" w:hAnsi="Arial" w:cs="Arial"/>
          <w:color w:val="000000"/>
        </w:rPr>
      </w:pPr>
    </w:p>
    <w:p w:rsidR="0078012D" w:rsidRDefault="0078012D" w:rsidP="00560B66">
      <w:pPr>
        <w:rPr>
          <w:rFonts w:ascii="Arial" w:eastAsia="Times New Roman" w:hAnsi="Arial" w:cs="Arial"/>
          <w:color w:val="000000"/>
        </w:rPr>
      </w:pPr>
    </w:p>
    <w:p w:rsidR="0078012D" w:rsidRDefault="0078012D" w:rsidP="00560B66">
      <w:pPr>
        <w:rPr>
          <w:rFonts w:ascii="Arial" w:eastAsia="Times New Roman" w:hAnsi="Arial" w:cs="Arial"/>
          <w:color w:val="000000"/>
        </w:rPr>
      </w:pPr>
    </w:p>
    <w:p w:rsidR="0078012D" w:rsidRPr="00C67C5B" w:rsidRDefault="00C67C5B" w:rsidP="00560B66">
      <w:pPr>
        <w:rPr>
          <w:rFonts w:eastAsia="Times New Roman"/>
        </w:rPr>
      </w:pPr>
      <w:r w:rsidRPr="00C67C5B">
        <w:rPr>
          <w:rFonts w:eastAsia="Times New Roman"/>
        </w:rPr>
        <w:t xml:space="preserve">Człowiek intuicyjnie docenia doniosłą rolę, jaką zmysł komizmu odgrywa w życiu codziennym. Jak trafnie stwierdził F.M. </w:t>
      </w:r>
      <w:proofErr w:type="spellStart"/>
      <w:r w:rsidRPr="00C67C5B">
        <w:rPr>
          <w:rFonts w:eastAsia="Times New Roman"/>
        </w:rPr>
        <w:t>Colby</w:t>
      </w:r>
      <w:proofErr w:type="spellEnd"/>
      <w:r w:rsidRPr="00C67C5B">
        <w:rPr>
          <w:rFonts w:eastAsia="Times New Roman"/>
          <w:b/>
        </w:rPr>
        <w:t>: "Ludzie przyznają się do zdrady, morderstwa, podpalenia, sztucznych zębów lub peruki. Niewielu jednak przyzna się do braku poczucia humoru"</w:t>
      </w:r>
    </w:p>
    <w:p w:rsidR="0078012D" w:rsidRPr="00C67C5B" w:rsidRDefault="00C67C5B" w:rsidP="00560B66">
      <w:pPr>
        <w:rPr>
          <w:rFonts w:eastAsia="Times New Roman"/>
        </w:rPr>
      </w:pPr>
      <w:r>
        <w:rPr>
          <w:rFonts w:eastAsia="Times New Roman"/>
        </w:rPr>
        <w:t>Z</w:t>
      </w:r>
      <w:r w:rsidRPr="00C67C5B">
        <w:rPr>
          <w:rFonts w:eastAsia="Times New Roman"/>
        </w:rPr>
        <w:t>mysł komizmu jest niezwykle wysoko cenionym społecznie przymiotem, którego po prostu "nie wypada" nie posiadać.</w:t>
      </w:r>
    </w:p>
    <w:p w:rsidR="0078012D" w:rsidRDefault="00C67C5B" w:rsidP="00560B66">
      <w:pPr>
        <w:rPr>
          <w:rFonts w:eastAsia="Times New Roman"/>
        </w:rPr>
      </w:pPr>
      <w:r w:rsidRPr="00E70F88">
        <w:rPr>
          <w:rFonts w:eastAsia="Times New Roman"/>
        </w:rPr>
        <w:t xml:space="preserve">Mówić powinno się więc nie tyle o całkowitym braku zmysłu komizmu, co o indywidualnej jego specyfice. Powszechne subiektywne przeświadczenie o posiadaniu poczucia humoru ma zatem, na ogół, rację bytu — każdego człowieka cechują swoiste, dostosowane do jego </w:t>
      </w:r>
      <w:proofErr w:type="spellStart"/>
      <w:r w:rsidRPr="00E70F88">
        <w:rPr>
          <w:rFonts w:eastAsia="Times New Roman"/>
        </w:rPr>
        <w:t>temperamentalno</w:t>
      </w:r>
      <w:proofErr w:type="spellEnd"/>
      <w:r w:rsidRPr="00E70F88">
        <w:rPr>
          <w:rFonts w:eastAsia="Times New Roman"/>
        </w:rPr>
        <w:t>-osobowościowych cech wrażliwość i potrzeba kontaktu z potencjalnie komicznym bodźcem.</w:t>
      </w:r>
    </w:p>
    <w:p w:rsidR="002D6C41" w:rsidRDefault="002D6C41" w:rsidP="00560B66">
      <w:pPr>
        <w:rPr>
          <w:rFonts w:eastAsia="Times New Roman"/>
        </w:rPr>
      </w:pPr>
    </w:p>
    <w:p w:rsidR="002D6C41" w:rsidRDefault="002D6C41" w:rsidP="00560B66">
      <w:pPr>
        <w:rPr>
          <w:rFonts w:eastAsia="Times New Roman"/>
        </w:rPr>
      </w:pPr>
    </w:p>
    <w:p w:rsidR="008301B1" w:rsidRDefault="008301B1" w:rsidP="00560B66">
      <w:pPr>
        <w:rPr>
          <w:rFonts w:eastAsia="Times New Roman"/>
        </w:rPr>
      </w:pPr>
    </w:p>
    <w:p w:rsidR="008301B1" w:rsidRDefault="008301B1" w:rsidP="00560B66">
      <w:pPr>
        <w:rPr>
          <w:rFonts w:eastAsia="Times New Roman"/>
        </w:rPr>
      </w:pPr>
    </w:p>
    <w:p w:rsidR="008301B1" w:rsidRPr="00C67C5B" w:rsidRDefault="008301B1" w:rsidP="00560B66">
      <w:pPr>
        <w:rPr>
          <w:rFonts w:eastAsia="Times New Roman"/>
        </w:rPr>
      </w:pPr>
    </w:p>
    <w:p w:rsidR="000D1BA2" w:rsidRPr="002D6C41" w:rsidRDefault="002D6C41" w:rsidP="000D1BA2">
      <w:pPr>
        <w:rPr>
          <w:rFonts w:eastAsia="Times New Roman"/>
          <w:b/>
          <w:sz w:val="28"/>
          <w:szCs w:val="28"/>
        </w:rPr>
      </w:pPr>
      <w:r w:rsidRPr="002D6C41">
        <w:rPr>
          <w:rFonts w:eastAsia="Times New Roman"/>
          <w:b/>
          <w:sz w:val="28"/>
          <w:szCs w:val="28"/>
        </w:rPr>
        <w:t xml:space="preserve">4.  Przykładowa </w:t>
      </w:r>
      <w:r w:rsidR="000D1BA2" w:rsidRPr="002D6C41">
        <w:rPr>
          <w:rFonts w:eastAsia="Times New Roman"/>
          <w:b/>
          <w:sz w:val="28"/>
          <w:szCs w:val="28"/>
        </w:rPr>
        <w:t xml:space="preserve">godzina wychowawcza </w:t>
      </w:r>
    </w:p>
    <w:p w:rsidR="008301B1" w:rsidRDefault="008301B1" w:rsidP="000D1BA2"/>
    <w:p w:rsidR="002D6C41" w:rsidRDefault="000D1BA2" w:rsidP="000D1BA2">
      <w:r w:rsidRPr="000D1BA2">
        <w:t xml:space="preserve">Tematem zajęć jest rozmowa o tym, co śmieszy młodzież. Członkowie klasy tworzą zespoły badawcze, które szukają odpowiedzi na pytanie o humor charakterystyczny dla ich </w:t>
      </w:r>
      <w:r w:rsidR="002D6C41">
        <w:t>rówieśników</w:t>
      </w:r>
      <w:r w:rsidRPr="000D1BA2">
        <w:t>.</w:t>
      </w:r>
    </w:p>
    <w:p w:rsidR="000D1BA2" w:rsidRPr="000D1BA2" w:rsidRDefault="000D1BA2" w:rsidP="000D1BA2">
      <w:r w:rsidRPr="000D1BA2">
        <w:t xml:space="preserve">Uczniowie sami dostarczają materiał badawczy – dzielą się przykładami zabawnych filmów, zdjęć, postów, </w:t>
      </w:r>
      <w:proofErr w:type="spellStart"/>
      <w:r w:rsidRPr="000D1BA2">
        <w:t>memów</w:t>
      </w:r>
      <w:proofErr w:type="spellEnd"/>
      <w:r w:rsidRPr="000D1BA2">
        <w:t xml:space="preserve"> itp.</w:t>
      </w:r>
    </w:p>
    <w:p w:rsidR="008301B1" w:rsidRDefault="008301B1" w:rsidP="000D1BA2">
      <w:pPr>
        <w:rPr>
          <w:b/>
          <w:bCs/>
        </w:rPr>
      </w:pPr>
    </w:p>
    <w:p w:rsidR="000D1BA2" w:rsidRPr="000D1BA2" w:rsidRDefault="002D6C41" w:rsidP="000D1BA2">
      <w:pPr>
        <w:rPr>
          <w:b/>
          <w:bCs/>
        </w:rPr>
      </w:pPr>
      <w:r>
        <w:rPr>
          <w:b/>
          <w:bCs/>
        </w:rPr>
        <w:t>cele lekcji:</w:t>
      </w:r>
    </w:p>
    <w:p w:rsidR="000D1BA2" w:rsidRPr="000D1BA2" w:rsidRDefault="000D1BA2" w:rsidP="000D1BA2">
      <w:pPr>
        <w:numPr>
          <w:ilvl w:val="0"/>
          <w:numId w:val="1"/>
        </w:numPr>
      </w:pPr>
      <w:r w:rsidRPr="000D1BA2">
        <w:t>szukanie przez uczniów odpowiedzi na pytanie: co jest zabawne z perspektywy współczesnej młodzież</w:t>
      </w:r>
      <w:r w:rsidR="00ED11D7">
        <w:t>y</w:t>
      </w:r>
      <w:r w:rsidRPr="000D1BA2">
        <w:t>?</w:t>
      </w:r>
    </w:p>
    <w:p w:rsidR="000D1BA2" w:rsidRPr="000D1BA2" w:rsidRDefault="000D1BA2" w:rsidP="000D1BA2">
      <w:pPr>
        <w:numPr>
          <w:ilvl w:val="0"/>
          <w:numId w:val="1"/>
        </w:numPr>
      </w:pPr>
      <w:r w:rsidRPr="000D1BA2">
        <w:t>sprawdzenie się w roli badacza konkretnego zagadnienia.</w:t>
      </w:r>
    </w:p>
    <w:p w:rsidR="008301B1" w:rsidRDefault="008301B1" w:rsidP="000D1BA2">
      <w:pPr>
        <w:rPr>
          <w:b/>
          <w:bCs/>
        </w:rPr>
      </w:pPr>
    </w:p>
    <w:p w:rsidR="000D1BA2" w:rsidRPr="000D1BA2" w:rsidRDefault="002D6C41" w:rsidP="000D1BA2">
      <w:pPr>
        <w:rPr>
          <w:b/>
          <w:bCs/>
        </w:rPr>
      </w:pPr>
      <w:r>
        <w:rPr>
          <w:b/>
          <w:bCs/>
        </w:rPr>
        <w:t>uczeń badaczem:</w:t>
      </w:r>
    </w:p>
    <w:p w:rsidR="002D6C41" w:rsidRDefault="000D1BA2" w:rsidP="002D6C41">
      <w:pPr>
        <w:pStyle w:val="Akapitzlist"/>
        <w:numPr>
          <w:ilvl w:val="0"/>
          <w:numId w:val="12"/>
        </w:numPr>
      </w:pPr>
      <w:r w:rsidRPr="000D1BA2">
        <w:t xml:space="preserve">chcą się dowiedzieć, co bawi dzisiejszą młodzież. </w:t>
      </w:r>
    </w:p>
    <w:p w:rsidR="002D6C41" w:rsidRDefault="002D6C41" w:rsidP="002D6C41">
      <w:pPr>
        <w:pStyle w:val="Akapitzlist"/>
        <w:numPr>
          <w:ilvl w:val="0"/>
          <w:numId w:val="12"/>
        </w:numPr>
      </w:pPr>
      <w:r>
        <w:t>zastanawiają się</w:t>
      </w:r>
      <w:r w:rsidR="000D1BA2" w:rsidRPr="000D1BA2">
        <w:t xml:space="preserve">, jakie podejście powinien mieć ktoś, kto chce coś zbadać? </w:t>
      </w:r>
    </w:p>
    <w:p w:rsidR="002D6C41" w:rsidRDefault="002D6C41" w:rsidP="002D6C41">
      <w:pPr>
        <w:pStyle w:val="Akapitzlist"/>
        <w:numPr>
          <w:ilvl w:val="0"/>
          <w:numId w:val="12"/>
        </w:numPr>
      </w:pPr>
      <w:r>
        <w:t>jakie pytania powinni</w:t>
      </w:r>
      <w:r w:rsidR="000D1BA2" w:rsidRPr="000D1BA2">
        <w:t xml:space="preserve"> zadawać? </w:t>
      </w:r>
    </w:p>
    <w:p w:rsidR="000D1BA2" w:rsidRDefault="002D6C41" w:rsidP="002D6C41">
      <w:pPr>
        <w:pStyle w:val="Akapitzlist"/>
        <w:numPr>
          <w:ilvl w:val="0"/>
          <w:numId w:val="12"/>
        </w:numPr>
      </w:pPr>
      <w:r>
        <w:t>n</w:t>
      </w:r>
      <w:r w:rsidR="000D1BA2" w:rsidRPr="000D1BA2">
        <w:t>a co zwracać uwagę?</w:t>
      </w:r>
    </w:p>
    <w:p w:rsidR="002D6C41" w:rsidRDefault="002D6C41" w:rsidP="002D6C41">
      <w:pPr>
        <w:pStyle w:val="Akapitzlist"/>
        <w:numPr>
          <w:ilvl w:val="0"/>
          <w:numId w:val="12"/>
        </w:numPr>
      </w:pPr>
      <w:r>
        <w:t>przeprowadzają jak największą liczbę rozmów z rówieśnikami, zapoznają się z przykładami co kogo</w:t>
      </w:r>
      <w:r w:rsidR="00ED11D7">
        <w:t>…………..</w:t>
      </w:r>
      <w:r>
        <w:t xml:space="preserve"> śmieszy</w:t>
      </w:r>
    </w:p>
    <w:p w:rsidR="002D6C41" w:rsidRDefault="002D6C41" w:rsidP="002D6C41">
      <w:pPr>
        <w:pStyle w:val="Akapitzlist"/>
        <w:numPr>
          <w:ilvl w:val="0"/>
          <w:numId w:val="12"/>
        </w:numPr>
      </w:pPr>
      <w:r>
        <w:t>sporządzenie raportu z badań: mapa myśli, prezentacja</w:t>
      </w:r>
    </w:p>
    <w:p w:rsidR="002D6C41" w:rsidRPr="000D1BA2" w:rsidRDefault="002D6C41" w:rsidP="002D6C41">
      <w:pPr>
        <w:pStyle w:val="Akapitzlist"/>
        <w:numPr>
          <w:ilvl w:val="0"/>
          <w:numId w:val="12"/>
        </w:numPr>
      </w:pPr>
      <w:r>
        <w:t>dyskusja</w:t>
      </w:r>
      <w:r w:rsidR="00ED11D7">
        <w:t xml:space="preserve"> (refleksje, stosunek emocjonalny badaczy do tematu)</w:t>
      </w:r>
    </w:p>
    <w:p w:rsidR="002D6C41" w:rsidRDefault="002D6C41" w:rsidP="000D1BA2">
      <w:pPr>
        <w:rPr>
          <w:b/>
          <w:bCs/>
        </w:rPr>
      </w:pPr>
    </w:p>
    <w:p w:rsidR="00D03BF7" w:rsidRDefault="00D03BF7"/>
    <w:p w:rsidR="008301B1" w:rsidRDefault="008301B1"/>
    <w:p w:rsidR="008301B1" w:rsidRDefault="008301B1"/>
    <w:p w:rsidR="008301B1" w:rsidRPr="008301B1" w:rsidRDefault="008301B1">
      <w:pPr>
        <w:rPr>
          <w:rFonts w:eastAsia="Times New Roman"/>
          <w:b/>
          <w:i/>
          <w:sz w:val="28"/>
          <w:szCs w:val="28"/>
        </w:rPr>
      </w:pPr>
      <w:r w:rsidRPr="008301B1">
        <w:rPr>
          <w:rFonts w:eastAsia="Times New Roman"/>
          <w:b/>
          <w:i/>
          <w:sz w:val="28"/>
          <w:szCs w:val="28"/>
        </w:rPr>
        <w:lastRenderedPageBreak/>
        <w:t xml:space="preserve">5. </w:t>
      </w:r>
      <w:r>
        <w:rPr>
          <w:rFonts w:eastAsia="Times New Roman"/>
          <w:b/>
          <w:i/>
          <w:sz w:val="28"/>
          <w:szCs w:val="28"/>
        </w:rPr>
        <w:t>C</w:t>
      </w:r>
      <w:r w:rsidRPr="008301B1">
        <w:rPr>
          <w:rFonts w:eastAsia="Times New Roman"/>
          <w:b/>
          <w:i/>
          <w:sz w:val="28"/>
          <w:szCs w:val="28"/>
        </w:rPr>
        <w:t xml:space="preserve">iekawostki  </w:t>
      </w:r>
    </w:p>
    <w:p w:rsidR="008301B1" w:rsidRPr="008301B1" w:rsidRDefault="008301B1">
      <w:pPr>
        <w:rPr>
          <w:rFonts w:eastAsia="Times New Roman"/>
          <w:b/>
          <w:i/>
          <w:sz w:val="28"/>
          <w:szCs w:val="28"/>
        </w:rPr>
      </w:pPr>
    </w:p>
    <w:p w:rsidR="008301B1" w:rsidRPr="008301B1" w:rsidRDefault="008301B1">
      <w:pPr>
        <w:rPr>
          <w:i/>
        </w:rPr>
      </w:pPr>
      <w:r w:rsidRPr="008301B1">
        <w:rPr>
          <w:b/>
          <w:bCs/>
          <w:i/>
        </w:rPr>
        <w:t>„Facebook? Chyba oszalałeś! Moja babcia z tego korzysta”, powiedział ostatnio mój bratanek z zażenowaniem. Rzeczywiście to medium „starców”?</w:t>
      </w:r>
      <w:r w:rsidRPr="008301B1">
        <w:rPr>
          <w:i/>
        </w:rPr>
        <w:br/>
        <w:t xml:space="preserve">To prawda, młodzi uciekają z Facebooka. Wtargnięcie starszych osób na ich terytorium rusza ich bardziej niż kwestie naruszania przez Facebooka prywatności użytkowników. Ucieczka ta nie jest jednak ucieczką totalną. Przede wszystkim dlatego, że codzienność młodych wciąż toczy się na zamkniętych </w:t>
      </w:r>
      <w:proofErr w:type="spellStart"/>
      <w:r w:rsidRPr="008301B1">
        <w:rPr>
          <w:i/>
        </w:rPr>
        <w:t>facebookowych</w:t>
      </w:r>
      <w:proofErr w:type="spellEnd"/>
      <w:r w:rsidRPr="008301B1">
        <w:rPr>
          <w:i/>
        </w:rPr>
        <w:t xml:space="preserve"> grupkach: od grupki szkolnej, przez społeczności </w:t>
      </w:r>
      <w:proofErr w:type="spellStart"/>
      <w:r w:rsidRPr="008301B1">
        <w:rPr>
          <w:i/>
        </w:rPr>
        <w:t>fanowskie</w:t>
      </w:r>
      <w:proofErr w:type="spellEnd"/>
      <w:r w:rsidRPr="008301B1">
        <w:rPr>
          <w:i/>
        </w:rPr>
        <w:t xml:space="preserve">, po grupy ogólne, takie jak </w:t>
      </w:r>
      <w:proofErr w:type="spellStart"/>
      <w:r w:rsidRPr="008301B1">
        <w:rPr>
          <w:i/>
        </w:rPr>
        <w:t>Storyofmajlajf</w:t>
      </w:r>
      <w:proofErr w:type="spellEnd"/>
      <w:r w:rsidRPr="008301B1">
        <w:rPr>
          <w:i/>
        </w:rPr>
        <w:t>. Tam starsi nie mają już tak łatwego wejścia, więc młodzi czują się bardziej komfortowo niż na „pierwszym Facebooku”.</w:t>
      </w:r>
      <w:r w:rsidRPr="008301B1">
        <w:rPr>
          <w:i/>
        </w:rPr>
        <w:br/>
      </w:r>
      <w:r w:rsidRPr="008301B1">
        <w:rPr>
          <w:i/>
        </w:rPr>
        <w:br/>
      </w:r>
      <w:r w:rsidRPr="008301B1">
        <w:rPr>
          <w:b/>
          <w:bCs/>
          <w:i/>
        </w:rPr>
        <w:t>Czym różnią się kontakty między rówieśnikami dziś, od tych 20 lat temu?</w:t>
      </w:r>
      <w:r w:rsidRPr="008301B1">
        <w:rPr>
          <w:i/>
        </w:rPr>
        <w:br/>
        <w:t xml:space="preserve">mimo różnych form, języka i tematów, potrzeby i emocje są te same. Jedni chwalą się pelargoniami na balkonie, drudzy zdjęciami z raperem </w:t>
      </w:r>
      <w:proofErr w:type="spellStart"/>
      <w:r w:rsidRPr="008301B1">
        <w:rPr>
          <w:i/>
        </w:rPr>
        <w:t>Quebonafide</w:t>
      </w:r>
      <w:proofErr w:type="spellEnd"/>
      <w:r w:rsidRPr="008301B1">
        <w:rPr>
          <w:i/>
        </w:rPr>
        <w:t xml:space="preserve">, ale dla obu pokoleń te grupy to takie bezpieczne przestrzenie, w których przede wszystkim są akceptowani. Nawet jeśli język młodych się zmienia, wciąż chodzi im o to, co było ważne kiedyś. Nie szukają ucieczki od rzeczywistości. Nawet jeśli między tzw. IRL-em („in real life”) a „netem” są jakieś różnice, nie chodzi o to, aby się odciąć, wyobcować. Bycie „w necie” to bycie „w świecie”, wraz z innymi – nawet jeśli na pierwszy rzut oka tak to nie wygląda. </w:t>
      </w:r>
      <w:r w:rsidRPr="008301B1">
        <w:rPr>
          <w:i/>
        </w:rPr>
        <w:br/>
      </w:r>
      <w:r w:rsidRPr="008301B1">
        <w:rPr>
          <w:i/>
        </w:rPr>
        <w:br/>
      </w:r>
      <w:r w:rsidRPr="008301B1">
        <w:rPr>
          <w:b/>
          <w:bCs/>
          <w:i/>
        </w:rPr>
        <w:t>Co jest dla młodych synonimem obciac</w:t>
      </w:r>
      <w:bookmarkStart w:id="0" w:name="_GoBack"/>
      <w:bookmarkEnd w:id="0"/>
      <w:r w:rsidRPr="008301B1">
        <w:rPr>
          <w:b/>
          <w:bCs/>
          <w:i/>
        </w:rPr>
        <w:t>hu?</w:t>
      </w:r>
      <w:r w:rsidRPr="008301B1">
        <w:rPr>
          <w:i/>
        </w:rPr>
        <w:t xml:space="preserve"> </w:t>
      </w:r>
      <w:r w:rsidRPr="008301B1">
        <w:rPr>
          <w:i/>
        </w:rPr>
        <w:br/>
        <w:t>Po pierwsze i najważniejsze – bycie tzw. „</w:t>
      </w:r>
      <w:proofErr w:type="spellStart"/>
      <w:r w:rsidRPr="008301B1">
        <w:rPr>
          <w:i/>
        </w:rPr>
        <w:t>atencjuszem</w:t>
      </w:r>
      <w:proofErr w:type="spellEnd"/>
      <w:r w:rsidRPr="008301B1">
        <w:rPr>
          <w:i/>
        </w:rPr>
        <w:t xml:space="preserve">”, czyli przesadzone ubieganie się o uwagę innych. Na zamkniętych grupach </w:t>
      </w:r>
      <w:proofErr w:type="spellStart"/>
      <w:r w:rsidRPr="008301B1">
        <w:rPr>
          <w:i/>
        </w:rPr>
        <w:t>atencjuszy</w:t>
      </w:r>
      <w:proofErr w:type="spellEnd"/>
      <w:r w:rsidRPr="008301B1">
        <w:rPr>
          <w:i/>
        </w:rPr>
        <w:t xml:space="preserve"> trzymają w ryzach </w:t>
      </w:r>
      <w:proofErr w:type="spellStart"/>
      <w:r w:rsidRPr="008301B1">
        <w:rPr>
          <w:i/>
        </w:rPr>
        <w:t>admini</w:t>
      </w:r>
      <w:proofErr w:type="spellEnd"/>
      <w:r w:rsidRPr="008301B1">
        <w:rPr>
          <w:i/>
        </w:rPr>
        <w:t>, ich zadaniem jest wyłapywanie osób, których posty są nieautentyczne, obliczone tylko na zwrócenie na siebie uwagi (fejm) czy wywołanie niepotrzebnej dyskusji (</w:t>
      </w:r>
      <w:proofErr w:type="spellStart"/>
      <w:r w:rsidRPr="008301B1">
        <w:rPr>
          <w:i/>
        </w:rPr>
        <w:t>gównoburzy</w:t>
      </w:r>
      <w:proofErr w:type="spellEnd"/>
      <w:r w:rsidRPr="008301B1">
        <w:rPr>
          <w:i/>
        </w:rPr>
        <w:t>). To niesamowite, że w rzeczywistości mediów społecznościowych, w której chodzi przecież o </w:t>
      </w:r>
      <w:proofErr w:type="spellStart"/>
      <w:r w:rsidRPr="008301B1">
        <w:rPr>
          <w:i/>
        </w:rPr>
        <w:t>lajki</w:t>
      </w:r>
      <w:proofErr w:type="spellEnd"/>
      <w:r w:rsidRPr="008301B1">
        <w:rPr>
          <w:i/>
        </w:rPr>
        <w:t xml:space="preserve">, to pokolenie umiało wykształcić w sobie wrażliwość, która oddziela to, co </w:t>
      </w:r>
      <w:proofErr w:type="spellStart"/>
      <w:r w:rsidRPr="008301B1">
        <w:rPr>
          <w:i/>
        </w:rPr>
        <w:t>fejkowe</w:t>
      </w:r>
      <w:proofErr w:type="spellEnd"/>
      <w:r w:rsidRPr="008301B1">
        <w:rPr>
          <w:i/>
        </w:rPr>
        <w:t xml:space="preserve"> (sztuczne), od tego, co prawdziwe. </w:t>
      </w:r>
      <w:r w:rsidRPr="008301B1">
        <w:rPr>
          <w:i/>
        </w:rPr>
        <w:br/>
      </w:r>
      <w:r w:rsidRPr="008301B1">
        <w:rPr>
          <w:i/>
        </w:rPr>
        <w:br/>
      </w:r>
      <w:r w:rsidRPr="008301B1">
        <w:rPr>
          <w:b/>
          <w:bCs/>
          <w:i/>
        </w:rPr>
        <w:t>Co jeszcze?</w:t>
      </w:r>
      <w:r w:rsidRPr="008301B1">
        <w:rPr>
          <w:i/>
        </w:rPr>
        <w:t xml:space="preserve"> </w:t>
      </w:r>
      <w:r w:rsidRPr="008301B1">
        <w:rPr>
          <w:i/>
        </w:rPr>
        <w:br/>
        <w:t>Na temat tego, jak na świat patrzą pokolenia starsze, bardzo często się ironizuje. Śmianie się z „</w:t>
      </w:r>
      <w:proofErr w:type="spellStart"/>
      <w:r w:rsidRPr="008301B1">
        <w:rPr>
          <w:i/>
        </w:rPr>
        <w:t>januszostwa</w:t>
      </w:r>
      <w:proofErr w:type="spellEnd"/>
      <w:r w:rsidRPr="008301B1">
        <w:rPr>
          <w:i/>
        </w:rPr>
        <w:t>” i „</w:t>
      </w:r>
      <w:proofErr w:type="spellStart"/>
      <w:r w:rsidRPr="008301B1">
        <w:rPr>
          <w:i/>
        </w:rPr>
        <w:t>cebulactwa</w:t>
      </w:r>
      <w:proofErr w:type="spellEnd"/>
      <w:r w:rsidRPr="008301B1">
        <w:rPr>
          <w:i/>
        </w:rPr>
        <w:t xml:space="preserve">” zawsze będzie w dobrym tonie. Młodzi doskonale złapali w nich wszystkie cechy, które tak bardzo irytują i śmieszą ich w starszych. </w:t>
      </w:r>
      <w:proofErr w:type="spellStart"/>
      <w:r w:rsidRPr="008301B1">
        <w:rPr>
          <w:i/>
        </w:rPr>
        <w:t>Memy</w:t>
      </w:r>
      <w:proofErr w:type="spellEnd"/>
      <w:r w:rsidRPr="008301B1">
        <w:rPr>
          <w:i/>
        </w:rPr>
        <w:t xml:space="preserve"> z nosaczem stały się tak popularne i oczywiste, że na niektórych grupach młodzieżowych za ich </w:t>
      </w:r>
      <w:proofErr w:type="spellStart"/>
      <w:r w:rsidRPr="008301B1">
        <w:rPr>
          <w:i/>
        </w:rPr>
        <w:t>postowanie</w:t>
      </w:r>
      <w:proofErr w:type="spellEnd"/>
      <w:r w:rsidRPr="008301B1">
        <w:rPr>
          <w:i/>
        </w:rPr>
        <w:t xml:space="preserve"> można nawet dostać </w:t>
      </w:r>
      <w:proofErr w:type="spellStart"/>
      <w:r w:rsidRPr="008301B1">
        <w:rPr>
          <w:i/>
        </w:rPr>
        <w:t>bana</w:t>
      </w:r>
      <w:proofErr w:type="spellEnd"/>
      <w:r w:rsidRPr="008301B1">
        <w:rPr>
          <w:i/>
        </w:rPr>
        <w:t xml:space="preserve">, bo </w:t>
      </w:r>
      <w:proofErr w:type="spellStart"/>
      <w:r w:rsidRPr="008301B1">
        <w:rPr>
          <w:i/>
        </w:rPr>
        <w:t>admini</w:t>
      </w:r>
      <w:proofErr w:type="spellEnd"/>
      <w:r w:rsidRPr="008301B1">
        <w:rPr>
          <w:i/>
        </w:rPr>
        <w:t xml:space="preserve"> uznają, że nie jesteś już kreatywny, tylko zależy ci na łatwych </w:t>
      </w:r>
      <w:proofErr w:type="spellStart"/>
      <w:r w:rsidRPr="008301B1">
        <w:rPr>
          <w:i/>
        </w:rPr>
        <w:t>lajkach</w:t>
      </w:r>
      <w:proofErr w:type="spellEnd"/>
      <w:r w:rsidRPr="008301B1">
        <w:rPr>
          <w:i/>
        </w:rPr>
        <w:t xml:space="preserve">. Jesteś więc </w:t>
      </w:r>
      <w:proofErr w:type="spellStart"/>
      <w:r w:rsidRPr="008301B1">
        <w:rPr>
          <w:i/>
        </w:rPr>
        <w:t>atencjuszem</w:t>
      </w:r>
      <w:proofErr w:type="spellEnd"/>
      <w:r w:rsidRPr="008301B1">
        <w:rPr>
          <w:i/>
        </w:rPr>
        <w:t>. Z kolei jeśli starsi z czegoś się śmieją (np. kabarety, gdzie „chłop jest przebrany za babę” albo komiksowe dowcipy z „Angory”), to pewne, że młodzi potraktują to jako żenującą rozrywkę, jako „</w:t>
      </w:r>
      <w:proofErr w:type="spellStart"/>
      <w:r w:rsidRPr="008301B1">
        <w:rPr>
          <w:i/>
        </w:rPr>
        <w:t>bezbeka</w:t>
      </w:r>
      <w:proofErr w:type="spellEnd"/>
      <w:r w:rsidRPr="008301B1">
        <w:rPr>
          <w:i/>
        </w:rPr>
        <w:t>”. Zażenowanie i ironia to nowy „bunt młodzieńczy”, bardzo silnie cementujący tożsamość młodych.</w:t>
      </w:r>
      <w:r w:rsidRPr="008301B1">
        <w:rPr>
          <w:i/>
        </w:rPr>
        <w:br/>
      </w:r>
      <w:r w:rsidRPr="008301B1">
        <w:rPr>
          <w:i/>
        </w:rPr>
        <w:br/>
      </w:r>
      <w:r w:rsidRPr="008301B1">
        <w:rPr>
          <w:b/>
          <w:bCs/>
          <w:i/>
        </w:rPr>
        <w:t>Kto jest idolem, a kto autorytetem dla dzisiejszej młodzieży? Youtuber? Rodzic?</w:t>
      </w:r>
      <w:r w:rsidRPr="008301B1">
        <w:rPr>
          <w:i/>
        </w:rPr>
        <w:br/>
        <w:t xml:space="preserve">Idole młodych to niekoniecznie celebryci z pierwszych stron gazet. Youtuberzy, którzy zaskarbili sobie uznanie młodych, osiągnęli je właśnie dlatego, że byli normalni – tacy jak ich widzowie. Nie mieli oporów, żeby mówić o swoich obawach i lękach – zrobił tak </w:t>
      </w:r>
      <w:proofErr w:type="spellStart"/>
      <w:r w:rsidRPr="008301B1">
        <w:rPr>
          <w:i/>
        </w:rPr>
        <w:t>Gimper</w:t>
      </w:r>
      <w:proofErr w:type="spellEnd"/>
      <w:r w:rsidRPr="008301B1">
        <w:rPr>
          <w:i/>
        </w:rPr>
        <w:t xml:space="preserve">, zrobił tak Dubiel. Autorytety młodych muszą rozumieć nowe domeny, w których nastolatkowie odnajdują się w naturalny sposób – </w:t>
      </w:r>
      <w:proofErr w:type="spellStart"/>
      <w:r w:rsidRPr="008301B1">
        <w:rPr>
          <w:i/>
        </w:rPr>
        <w:t>gaming</w:t>
      </w:r>
      <w:proofErr w:type="spellEnd"/>
      <w:r w:rsidRPr="008301B1">
        <w:rPr>
          <w:i/>
        </w:rPr>
        <w:t>, YouTube czy rap. Pokazać im, jak można poprawiać swojego „</w:t>
      </w:r>
      <w:proofErr w:type="spellStart"/>
      <w:r w:rsidRPr="008301B1">
        <w:rPr>
          <w:i/>
        </w:rPr>
        <w:t>skilla</w:t>
      </w:r>
      <w:proofErr w:type="spellEnd"/>
      <w:r w:rsidRPr="008301B1">
        <w:rPr>
          <w:i/>
        </w:rPr>
        <w:t>” w </w:t>
      </w:r>
      <w:hyperlink r:id="rId5" w:anchor="anchorLink" w:history="1">
        <w:r w:rsidRPr="008301B1">
          <w:rPr>
            <w:i/>
          </w:rPr>
          <w:t>grach</w:t>
        </w:r>
      </w:hyperlink>
      <w:r w:rsidRPr="008301B1">
        <w:rPr>
          <w:i/>
        </w:rPr>
        <w:t>, o czym można mieć kanał czy o czym można rapować. Takie osoby ich inspirują, to od nich chcą się uczyć, to dzięki nim mogą dowiedzieć się, jak można np. zarobić na swojej pasji, co pozwoliłoby uciec im przed światem oczekiwań pt. „normalna praca”.</w:t>
      </w:r>
    </w:p>
    <w:sectPr w:rsidR="008301B1" w:rsidRPr="00830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0F92"/>
    <w:multiLevelType w:val="multilevel"/>
    <w:tmpl w:val="1A58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65815"/>
    <w:multiLevelType w:val="hybridMultilevel"/>
    <w:tmpl w:val="B512F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5C6AAF"/>
    <w:multiLevelType w:val="hybridMultilevel"/>
    <w:tmpl w:val="370C2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60309F"/>
    <w:multiLevelType w:val="multilevel"/>
    <w:tmpl w:val="DF0A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D7CDD"/>
    <w:multiLevelType w:val="multilevel"/>
    <w:tmpl w:val="064E2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218A2"/>
    <w:multiLevelType w:val="multilevel"/>
    <w:tmpl w:val="4F8E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F7FCD"/>
    <w:multiLevelType w:val="multilevel"/>
    <w:tmpl w:val="468A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81178"/>
    <w:multiLevelType w:val="hybridMultilevel"/>
    <w:tmpl w:val="974CD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E83265"/>
    <w:multiLevelType w:val="hybridMultilevel"/>
    <w:tmpl w:val="1D5A89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0EA06B1"/>
    <w:multiLevelType w:val="hybridMultilevel"/>
    <w:tmpl w:val="A7423A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40E1456"/>
    <w:multiLevelType w:val="hybridMultilevel"/>
    <w:tmpl w:val="DD1E6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8291718"/>
    <w:multiLevelType w:val="multilevel"/>
    <w:tmpl w:val="5634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6"/>
  </w:num>
  <w:num w:numId="6">
    <w:abstractNumId w:val="11"/>
  </w:num>
  <w:num w:numId="7">
    <w:abstractNumId w:val="2"/>
  </w:num>
  <w:num w:numId="8">
    <w:abstractNumId w:val="8"/>
  </w:num>
  <w:num w:numId="9">
    <w:abstractNumId w:val="7"/>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66"/>
    <w:rsid w:val="00064072"/>
    <w:rsid w:val="000B63AF"/>
    <w:rsid w:val="000D1BA2"/>
    <w:rsid w:val="001179E8"/>
    <w:rsid w:val="001B2AB4"/>
    <w:rsid w:val="002D6C41"/>
    <w:rsid w:val="00332C6F"/>
    <w:rsid w:val="00341AD5"/>
    <w:rsid w:val="003A2694"/>
    <w:rsid w:val="00560B66"/>
    <w:rsid w:val="006475BF"/>
    <w:rsid w:val="0078012D"/>
    <w:rsid w:val="007F0DDD"/>
    <w:rsid w:val="008301B1"/>
    <w:rsid w:val="00AB575A"/>
    <w:rsid w:val="00AC7E98"/>
    <w:rsid w:val="00C67C5B"/>
    <w:rsid w:val="00D03BF7"/>
    <w:rsid w:val="00ED1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D2A6B-A779-431F-9316-EECEEE42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B66"/>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560B66"/>
    <w:rPr>
      <w:i/>
      <w:iCs/>
    </w:rPr>
  </w:style>
  <w:style w:type="character" w:styleId="Hipercze">
    <w:name w:val="Hyperlink"/>
    <w:basedOn w:val="Domylnaczcionkaakapitu"/>
    <w:uiPriority w:val="99"/>
    <w:unhideWhenUsed/>
    <w:rsid w:val="000B63AF"/>
    <w:rPr>
      <w:color w:val="0563C1" w:themeColor="hyperlink"/>
      <w:u w:val="single"/>
    </w:rPr>
  </w:style>
  <w:style w:type="paragraph" w:styleId="Akapitzlist">
    <w:name w:val="List Paragraph"/>
    <w:basedOn w:val="Normalny"/>
    <w:uiPriority w:val="34"/>
    <w:qFormat/>
    <w:rsid w:val="00117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8024">
      <w:bodyDiv w:val="1"/>
      <w:marLeft w:val="0"/>
      <w:marRight w:val="0"/>
      <w:marTop w:val="0"/>
      <w:marBottom w:val="0"/>
      <w:divBdr>
        <w:top w:val="none" w:sz="0" w:space="0" w:color="auto"/>
        <w:left w:val="none" w:sz="0" w:space="0" w:color="auto"/>
        <w:bottom w:val="none" w:sz="0" w:space="0" w:color="auto"/>
        <w:right w:val="none" w:sz="0" w:space="0" w:color="auto"/>
      </w:divBdr>
    </w:div>
    <w:div w:id="545724053">
      <w:bodyDiv w:val="1"/>
      <w:marLeft w:val="0"/>
      <w:marRight w:val="0"/>
      <w:marTop w:val="0"/>
      <w:marBottom w:val="0"/>
      <w:divBdr>
        <w:top w:val="none" w:sz="0" w:space="0" w:color="auto"/>
        <w:left w:val="none" w:sz="0" w:space="0" w:color="auto"/>
        <w:bottom w:val="none" w:sz="0" w:space="0" w:color="auto"/>
        <w:right w:val="none" w:sz="0" w:space="0" w:color="auto"/>
      </w:divBdr>
    </w:div>
    <w:div w:id="885607229">
      <w:bodyDiv w:val="1"/>
      <w:marLeft w:val="0"/>
      <w:marRight w:val="0"/>
      <w:marTop w:val="0"/>
      <w:marBottom w:val="0"/>
      <w:divBdr>
        <w:top w:val="none" w:sz="0" w:space="0" w:color="auto"/>
        <w:left w:val="none" w:sz="0" w:space="0" w:color="auto"/>
        <w:bottom w:val="none" w:sz="0" w:space="0" w:color="auto"/>
        <w:right w:val="none" w:sz="0" w:space="0" w:color="auto"/>
      </w:divBdr>
      <w:divsChild>
        <w:div w:id="583270551">
          <w:marLeft w:val="0"/>
          <w:marRight w:val="0"/>
          <w:marTop w:val="0"/>
          <w:marBottom w:val="0"/>
          <w:divBdr>
            <w:top w:val="none" w:sz="0" w:space="0" w:color="auto"/>
            <w:left w:val="none" w:sz="0" w:space="0" w:color="auto"/>
            <w:bottom w:val="none" w:sz="0" w:space="0" w:color="auto"/>
            <w:right w:val="none" w:sz="0" w:space="0" w:color="auto"/>
          </w:divBdr>
          <w:divsChild>
            <w:div w:id="583298277">
              <w:marLeft w:val="0"/>
              <w:marRight w:val="0"/>
              <w:marTop w:val="0"/>
              <w:marBottom w:val="0"/>
              <w:divBdr>
                <w:top w:val="none" w:sz="0" w:space="0" w:color="auto"/>
                <w:left w:val="none" w:sz="0" w:space="0" w:color="auto"/>
                <w:bottom w:val="none" w:sz="0" w:space="0" w:color="auto"/>
                <w:right w:val="none" w:sz="0" w:space="0" w:color="auto"/>
              </w:divBdr>
              <w:divsChild>
                <w:div w:id="194923793">
                  <w:marLeft w:val="0"/>
                  <w:marRight w:val="0"/>
                  <w:marTop w:val="0"/>
                  <w:marBottom w:val="0"/>
                  <w:divBdr>
                    <w:top w:val="none" w:sz="0" w:space="0" w:color="auto"/>
                    <w:left w:val="none" w:sz="0" w:space="0" w:color="auto"/>
                    <w:bottom w:val="none" w:sz="0" w:space="0" w:color="auto"/>
                    <w:right w:val="none" w:sz="0" w:space="0" w:color="auto"/>
                  </w:divBdr>
                  <w:divsChild>
                    <w:div w:id="18366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92292">
          <w:marLeft w:val="0"/>
          <w:marRight w:val="0"/>
          <w:marTop w:val="0"/>
          <w:marBottom w:val="0"/>
          <w:divBdr>
            <w:top w:val="none" w:sz="0" w:space="0" w:color="auto"/>
            <w:left w:val="none" w:sz="0" w:space="0" w:color="auto"/>
            <w:bottom w:val="none" w:sz="0" w:space="0" w:color="auto"/>
            <w:right w:val="none" w:sz="0" w:space="0" w:color="auto"/>
          </w:divBdr>
          <w:divsChild>
            <w:div w:id="256600502">
              <w:marLeft w:val="0"/>
              <w:marRight w:val="0"/>
              <w:marTop w:val="0"/>
              <w:marBottom w:val="0"/>
              <w:divBdr>
                <w:top w:val="none" w:sz="0" w:space="0" w:color="auto"/>
                <w:left w:val="none" w:sz="0" w:space="0" w:color="auto"/>
                <w:bottom w:val="none" w:sz="0" w:space="0" w:color="auto"/>
                <w:right w:val="none" w:sz="0" w:space="0" w:color="auto"/>
              </w:divBdr>
              <w:divsChild>
                <w:div w:id="660043182">
                  <w:marLeft w:val="0"/>
                  <w:marRight w:val="0"/>
                  <w:marTop w:val="0"/>
                  <w:marBottom w:val="0"/>
                  <w:divBdr>
                    <w:top w:val="none" w:sz="0" w:space="0" w:color="auto"/>
                    <w:left w:val="none" w:sz="0" w:space="0" w:color="auto"/>
                    <w:bottom w:val="none" w:sz="0" w:space="0" w:color="auto"/>
                    <w:right w:val="none" w:sz="0" w:space="0" w:color="auto"/>
                  </w:divBdr>
                </w:div>
                <w:div w:id="1045451652">
                  <w:marLeft w:val="0"/>
                  <w:marRight w:val="0"/>
                  <w:marTop w:val="0"/>
                  <w:marBottom w:val="0"/>
                  <w:divBdr>
                    <w:top w:val="none" w:sz="0" w:space="0" w:color="auto"/>
                    <w:left w:val="none" w:sz="0" w:space="0" w:color="auto"/>
                    <w:bottom w:val="none" w:sz="0" w:space="0" w:color="auto"/>
                    <w:right w:val="none" w:sz="0" w:space="0" w:color="auto"/>
                  </w:divBdr>
                </w:div>
              </w:divsChild>
            </w:div>
            <w:div w:id="1971788309">
              <w:marLeft w:val="0"/>
              <w:marRight w:val="0"/>
              <w:marTop w:val="0"/>
              <w:marBottom w:val="0"/>
              <w:divBdr>
                <w:top w:val="none" w:sz="0" w:space="0" w:color="auto"/>
                <w:left w:val="none" w:sz="0" w:space="0" w:color="auto"/>
                <w:bottom w:val="none" w:sz="0" w:space="0" w:color="auto"/>
                <w:right w:val="none" w:sz="0" w:space="0" w:color="auto"/>
              </w:divBdr>
              <w:divsChild>
                <w:div w:id="342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6339">
          <w:marLeft w:val="0"/>
          <w:marRight w:val="0"/>
          <w:marTop w:val="0"/>
          <w:marBottom w:val="0"/>
          <w:divBdr>
            <w:top w:val="none" w:sz="0" w:space="0" w:color="auto"/>
            <w:left w:val="none" w:sz="0" w:space="0" w:color="auto"/>
            <w:bottom w:val="none" w:sz="0" w:space="0" w:color="auto"/>
            <w:right w:val="none" w:sz="0" w:space="0" w:color="auto"/>
          </w:divBdr>
          <w:divsChild>
            <w:div w:id="523710655">
              <w:marLeft w:val="0"/>
              <w:marRight w:val="0"/>
              <w:marTop w:val="0"/>
              <w:marBottom w:val="0"/>
              <w:divBdr>
                <w:top w:val="none" w:sz="0" w:space="0" w:color="auto"/>
                <w:left w:val="none" w:sz="0" w:space="0" w:color="auto"/>
                <w:bottom w:val="none" w:sz="0" w:space="0" w:color="auto"/>
                <w:right w:val="none" w:sz="0" w:space="0" w:color="auto"/>
              </w:divBdr>
            </w:div>
            <w:div w:id="1786384684">
              <w:marLeft w:val="0"/>
              <w:marRight w:val="0"/>
              <w:marTop w:val="0"/>
              <w:marBottom w:val="0"/>
              <w:divBdr>
                <w:top w:val="none" w:sz="0" w:space="0" w:color="auto"/>
                <w:left w:val="none" w:sz="0" w:space="0" w:color="auto"/>
                <w:bottom w:val="none" w:sz="0" w:space="0" w:color="auto"/>
                <w:right w:val="none" w:sz="0" w:space="0" w:color="auto"/>
              </w:divBdr>
              <w:divsChild>
                <w:div w:id="19010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1619">
          <w:marLeft w:val="0"/>
          <w:marRight w:val="0"/>
          <w:marTop w:val="0"/>
          <w:marBottom w:val="0"/>
          <w:divBdr>
            <w:top w:val="none" w:sz="0" w:space="0" w:color="auto"/>
            <w:left w:val="none" w:sz="0" w:space="0" w:color="auto"/>
            <w:bottom w:val="none" w:sz="0" w:space="0" w:color="auto"/>
            <w:right w:val="none" w:sz="0" w:space="0" w:color="auto"/>
          </w:divBdr>
          <w:divsChild>
            <w:div w:id="682441615">
              <w:marLeft w:val="0"/>
              <w:marRight w:val="0"/>
              <w:marTop w:val="0"/>
              <w:marBottom w:val="0"/>
              <w:divBdr>
                <w:top w:val="none" w:sz="0" w:space="0" w:color="auto"/>
                <w:left w:val="none" w:sz="0" w:space="0" w:color="auto"/>
                <w:bottom w:val="none" w:sz="0" w:space="0" w:color="auto"/>
                <w:right w:val="none" w:sz="0" w:space="0" w:color="auto"/>
              </w:divBdr>
            </w:div>
            <w:div w:id="969555254">
              <w:marLeft w:val="0"/>
              <w:marRight w:val="0"/>
              <w:marTop w:val="0"/>
              <w:marBottom w:val="0"/>
              <w:divBdr>
                <w:top w:val="none" w:sz="0" w:space="0" w:color="auto"/>
                <w:left w:val="none" w:sz="0" w:space="0" w:color="auto"/>
                <w:bottom w:val="none" w:sz="0" w:space="0" w:color="auto"/>
                <w:right w:val="none" w:sz="0" w:space="0" w:color="auto"/>
              </w:divBdr>
              <w:divsChild>
                <w:div w:id="18262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963">
          <w:marLeft w:val="0"/>
          <w:marRight w:val="0"/>
          <w:marTop w:val="0"/>
          <w:marBottom w:val="0"/>
          <w:divBdr>
            <w:top w:val="none" w:sz="0" w:space="0" w:color="auto"/>
            <w:left w:val="none" w:sz="0" w:space="0" w:color="auto"/>
            <w:bottom w:val="none" w:sz="0" w:space="0" w:color="auto"/>
            <w:right w:val="none" w:sz="0" w:space="0" w:color="auto"/>
          </w:divBdr>
          <w:divsChild>
            <w:div w:id="679821414">
              <w:marLeft w:val="0"/>
              <w:marRight w:val="0"/>
              <w:marTop w:val="0"/>
              <w:marBottom w:val="0"/>
              <w:divBdr>
                <w:top w:val="none" w:sz="0" w:space="0" w:color="auto"/>
                <w:left w:val="none" w:sz="0" w:space="0" w:color="auto"/>
                <w:bottom w:val="none" w:sz="0" w:space="0" w:color="auto"/>
                <w:right w:val="none" w:sz="0" w:space="0" w:color="auto"/>
              </w:divBdr>
            </w:div>
            <w:div w:id="1111901093">
              <w:marLeft w:val="0"/>
              <w:marRight w:val="0"/>
              <w:marTop w:val="0"/>
              <w:marBottom w:val="0"/>
              <w:divBdr>
                <w:top w:val="none" w:sz="0" w:space="0" w:color="auto"/>
                <w:left w:val="none" w:sz="0" w:space="0" w:color="auto"/>
                <w:bottom w:val="none" w:sz="0" w:space="0" w:color="auto"/>
                <w:right w:val="none" w:sz="0" w:space="0" w:color="auto"/>
              </w:divBdr>
              <w:divsChild>
                <w:div w:id="562453632">
                  <w:marLeft w:val="0"/>
                  <w:marRight w:val="0"/>
                  <w:marTop w:val="0"/>
                  <w:marBottom w:val="0"/>
                  <w:divBdr>
                    <w:top w:val="none" w:sz="0" w:space="0" w:color="auto"/>
                    <w:left w:val="none" w:sz="0" w:space="0" w:color="auto"/>
                    <w:bottom w:val="none" w:sz="0" w:space="0" w:color="auto"/>
                    <w:right w:val="none" w:sz="0" w:space="0" w:color="auto"/>
                  </w:divBdr>
                </w:div>
                <w:div w:id="1487741506">
                  <w:marLeft w:val="0"/>
                  <w:marRight w:val="0"/>
                  <w:marTop w:val="0"/>
                  <w:marBottom w:val="0"/>
                  <w:divBdr>
                    <w:top w:val="none" w:sz="0" w:space="0" w:color="auto"/>
                    <w:left w:val="none" w:sz="0" w:space="0" w:color="auto"/>
                    <w:bottom w:val="none" w:sz="0" w:space="0" w:color="auto"/>
                    <w:right w:val="none" w:sz="0" w:space="0" w:color="auto"/>
                  </w:divBdr>
                  <w:divsChild>
                    <w:div w:id="12018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8157">
              <w:marLeft w:val="0"/>
              <w:marRight w:val="0"/>
              <w:marTop w:val="0"/>
              <w:marBottom w:val="0"/>
              <w:divBdr>
                <w:top w:val="none" w:sz="0" w:space="0" w:color="auto"/>
                <w:left w:val="none" w:sz="0" w:space="0" w:color="auto"/>
                <w:bottom w:val="none" w:sz="0" w:space="0" w:color="auto"/>
                <w:right w:val="none" w:sz="0" w:space="0" w:color="auto"/>
              </w:divBdr>
              <w:divsChild>
                <w:div w:id="1026753505">
                  <w:marLeft w:val="0"/>
                  <w:marRight w:val="0"/>
                  <w:marTop w:val="0"/>
                  <w:marBottom w:val="0"/>
                  <w:divBdr>
                    <w:top w:val="none" w:sz="0" w:space="0" w:color="auto"/>
                    <w:left w:val="none" w:sz="0" w:space="0" w:color="auto"/>
                    <w:bottom w:val="none" w:sz="0" w:space="0" w:color="auto"/>
                    <w:right w:val="none" w:sz="0" w:space="0" w:color="auto"/>
                  </w:divBdr>
                </w:div>
                <w:div w:id="329794536">
                  <w:marLeft w:val="0"/>
                  <w:marRight w:val="0"/>
                  <w:marTop w:val="0"/>
                  <w:marBottom w:val="0"/>
                  <w:divBdr>
                    <w:top w:val="none" w:sz="0" w:space="0" w:color="auto"/>
                    <w:left w:val="none" w:sz="0" w:space="0" w:color="auto"/>
                    <w:bottom w:val="none" w:sz="0" w:space="0" w:color="auto"/>
                    <w:right w:val="none" w:sz="0" w:space="0" w:color="auto"/>
                  </w:divBdr>
                  <w:divsChild>
                    <w:div w:id="12923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1299">
              <w:marLeft w:val="0"/>
              <w:marRight w:val="0"/>
              <w:marTop w:val="0"/>
              <w:marBottom w:val="0"/>
              <w:divBdr>
                <w:top w:val="none" w:sz="0" w:space="0" w:color="auto"/>
                <w:left w:val="none" w:sz="0" w:space="0" w:color="auto"/>
                <w:bottom w:val="none" w:sz="0" w:space="0" w:color="auto"/>
                <w:right w:val="none" w:sz="0" w:space="0" w:color="auto"/>
              </w:divBdr>
              <w:divsChild>
                <w:div w:id="857088735">
                  <w:marLeft w:val="0"/>
                  <w:marRight w:val="0"/>
                  <w:marTop w:val="0"/>
                  <w:marBottom w:val="0"/>
                  <w:divBdr>
                    <w:top w:val="none" w:sz="0" w:space="0" w:color="auto"/>
                    <w:left w:val="none" w:sz="0" w:space="0" w:color="auto"/>
                    <w:bottom w:val="none" w:sz="0" w:space="0" w:color="auto"/>
                    <w:right w:val="none" w:sz="0" w:space="0" w:color="auto"/>
                  </w:divBdr>
                </w:div>
                <w:div w:id="1248882774">
                  <w:marLeft w:val="0"/>
                  <w:marRight w:val="0"/>
                  <w:marTop w:val="0"/>
                  <w:marBottom w:val="0"/>
                  <w:divBdr>
                    <w:top w:val="none" w:sz="0" w:space="0" w:color="auto"/>
                    <w:left w:val="none" w:sz="0" w:space="0" w:color="auto"/>
                    <w:bottom w:val="none" w:sz="0" w:space="0" w:color="auto"/>
                    <w:right w:val="none" w:sz="0" w:space="0" w:color="auto"/>
                  </w:divBdr>
                  <w:divsChild>
                    <w:div w:id="171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3859">
          <w:marLeft w:val="0"/>
          <w:marRight w:val="0"/>
          <w:marTop w:val="0"/>
          <w:marBottom w:val="0"/>
          <w:divBdr>
            <w:top w:val="none" w:sz="0" w:space="0" w:color="auto"/>
            <w:left w:val="none" w:sz="0" w:space="0" w:color="auto"/>
            <w:bottom w:val="none" w:sz="0" w:space="0" w:color="auto"/>
            <w:right w:val="none" w:sz="0" w:space="0" w:color="auto"/>
          </w:divBdr>
          <w:divsChild>
            <w:div w:id="1059599556">
              <w:marLeft w:val="0"/>
              <w:marRight w:val="0"/>
              <w:marTop w:val="0"/>
              <w:marBottom w:val="0"/>
              <w:divBdr>
                <w:top w:val="none" w:sz="0" w:space="0" w:color="auto"/>
                <w:left w:val="none" w:sz="0" w:space="0" w:color="auto"/>
                <w:bottom w:val="none" w:sz="0" w:space="0" w:color="auto"/>
                <w:right w:val="none" w:sz="0" w:space="0" w:color="auto"/>
              </w:divBdr>
            </w:div>
          </w:divsChild>
        </w:div>
        <w:div w:id="1251499843">
          <w:marLeft w:val="0"/>
          <w:marRight w:val="0"/>
          <w:marTop w:val="0"/>
          <w:marBottom w:val="0"/>
          <w:divBdr>
            <w:top w:val="none" w:sz="0" w:space="0" w:color="auto"/>
            <w:left w:val="none" w:sz="0" w:space="0" w:color="auto"/>
            <w:bottom w:val="none" w:sz="0" w:space="0" w:color="auto"/>
            <w:right w:val="none" w:sz="0" w:space="0" w:color="auto"/>
          </w:divBdr>
          <w:divsChild>
            <w:div w:id="85539278">
              <w:marLeft w:val="0"/>
              <w:marRight w:val="0"/>
              <w:marTop w:val="0"/>
              <w:marBottom w:val="0"/>
              <w:divBdr>
                <w:top w:val="none" w:sz="0" w:space="0" w:color="auto"/>
                <w:left w:val="none" w:sz="0" w:space="0" w:color="auto"/>
                <w:bottom w:val="none" w:sz="0" w:space="0" w:color="auto"/>
                <w:right w:val="none" w:sz="0" w:space="0" w:color="auto"/>
              </w:divBdr>
            </w:div>
            <w:div w:id="1841236615">
              <w:marLeft w:val="0"/>
              <w:marRight w:val="0"/>
              <w:marTop w:val="0"/>
              <w:marBottom w:val="0"/>
              <w:divBdr>
                <w:top w:val="none" w:sz="0" w:space="0" w:color="auto"/>
                <w:left w:val="none" w:sz="0" w:space="0" w:color="auto"/>
                <w:bottom w:val="none" w:sz="0" w:space="0" w:color="auto"/>
                <w:right w:val="none" w:sz="0" w:space="0" w:color="auto"/>
              </w:divBdr>
              <w:divsChild>
                <w:div w:id="127748880">
                  <w:marLeft w:val="0"/>
                  <w:marRight w:val="0"/>
                  <w:marTop w:val="0"/>
                  <w:marBottom w:val="0"/>
                  <w:divBdr>
                    <w:top w:val="none" w:sz="0" w:space="0" w:color="auto"/>
                    <w:left w:val="none" w:sz="0" w:space="0" w:color="auto"/>
                    <w:bottom w:val="none" w:sz="0" w:space="0" w:color="auto"/>
                    <w:right w:val="none" w:sz="0" w:space="0" w:color="auto"/>
                  </w:divBdr>
                  <w:divsChild>
                    <w:div w:id="586882594">
                      <w:marLeft w:val="0"/>
                      <w:marRight w:val="0"/>
                      <w:marTop w:val="0"/>
                      <w:marBottom w:val="0"/>
                      <w:divBdr>
                        <w:top w:val="none" w:sz="0" w:space="0" w:color="auto"/>
                        <w:left w:val="none" w:sz="0" w:space="0" w:color="auto"/>
                        <w:bottom w:val="none" w:sz="0" w:space="0" w:color="auto"/>
                        <w:right w:val="none" w:sz="0" w:space="0" w:color="auto"/>
                      </w:divBdr>
                    </w:div>
                  </w:divsChild>
                </w:div>
                <w:div w:id="438917645">
                  <w:marLeft w:val="0"/>
                  <w:marRight w:val="0"/>
                  <w:marTop w:val="0"/>
                  <w:marBottom w:val="0"/>
                  <w:divBdr>
                    <w:top w:val="none" w:sz="0" w:space="0" w:color="auto"/>
                    <w:left w:val="none" w:sz="0" w:space="0" w:color="auto"/>
                    <w:bottom w:val="none" w:sz="0" w:space="0" w:color="auto"/>
                    <w:right w:val="none" w:sz="0" w:space="0" w:color="auto"/>
                  </w:divBdr>
                  <w:divsChild>
                    <w:div w:id="956762120">
                      <w:marLeft w:val="0"/>
                      <w:marRight w:val="0"/>
                      <w:marTop w:val="0"/>
                      <w:marBottom w:val="0"/>
                      <w:divBdr>
                        <w:top w:val="none" w:sz="0" w:space="0" w:color="auto"/>
                        <w:left w:val="none" w:sz="0" w:space="0" w:color="auto"/>
                        <w:bottom w:val="none" w:sz="0" w:space="0" w:color="auto"/>
                        <w:right w:val="none" w:sz="0" w:space="0" w:color="auto"/>
                      </w:divBdr>
                    </w:div>
                  </w:divsChild>
                </w:div>
                <w:div w:id="983777931">
                  <w:marLeft w:val="0"/>
                  <w:marRight w:val="0"/>
                  <w:marTop w:val="0"/>
                  <w:marBottom w:val="0"/>
                  <w:divBdr>
                    <w:top w:val="none" w:sz="0" w:space="0" w:color="auto"/>
                    <w:left w:val="none" w:sz="0" w:space="0" w:color="auto"/>
                    <w:bottom w:val="none" w:sz="0" w:space="0" w:color="auto"/>
                    <w:right w:val="none" w:sz="0" w:space="0" w:color="auto"/>
                  </w:divBdr>
                </w:div>
              </w:divsChild>
            </w:div>
            <w:div w:id="545029676">
              <w:marLeft w:val="0"/>
              <w:marRight w:val="0"/>
              <w:marTop w:val="0"/>
              <w:marBottom w:val="0"/>
              <w:divBdr>
                <w:top w:val="none" w:sz="0" w:space="0" w:color="auto"/>
                <w:left w:val="none" w:sz="0" w:space="0" w:color="auto"/>
                <w:bottom w:val="none" w:sz="0" w:space="0" w:color="auto"/>
                <w:right w:val="none" w:sz="0" w:space="0" w:color="auto"/>
              </w:divBdr>
              <w:divsChild>
                <w:div w:id="1672370830">
                  <w:marLeft w:val="0"/>
                  <w:marRight w:val="0"/>
                  <w:marTop w:val="0"/>
                  <w:marBottom w:val="0"/>
                  <w:divBdr>
                    <w:top w:val="none" w:sz="0" w:space="0" w:color="auto"/>
                    <w:left w:val="none" w:sz="0" w:space="0" w:color="auto"/>
                    <w:bottom w:val="none" w:sz="0" w:space="0" w:color="auto"/>
                    <w:right w:val="none" w:sz="0" w:space="0" w:color="auto"/>
                  </w:divBdr>
                  <w:divsChild>
                    <w:div w:id="2056195199">
                      <w:marLeft w:val="0"/>
                      <w:marRight w:val="0"/>
                      <w:marTop w:val="0"/>
                      <w:marBottom w:val="0"/>
                      <w:divBdr>
                        <w:top w:val="none" w:sz="0" w:space="0" w:color="auto"/>
                        <w:left w:val="none" w:sz="0" w:space="0" w:color="auto"/>
                        <w:bottom w:val="none" w:sz="0" w:space="0" w:color="auto"/>
                        <w:right w:val="none" w:sz="0" w:space="0" w:color="auto"/>
                      </w:divBdr>
                    </w:div>
                  </w:divsChild>
                </w:div>
                <w:div w:id="142891464">
                  <w:marLeft w:val="0"/>
                  <w:marRight w:val="0"/>
                  <w:marTop w:val="0"/>
                  <w:marBottom w:val="0"/>
                  <w:divBdr>
                    <w:top w:val="none" w:sz="0" w:space="0" w:color="auto"/>
                    <w:left w:val="none" w:sz="0" w:space="0" w:color="auto"/>
                    <w:bottom w:val="none" w:sz="0" w:space="0" w:color="auto"/>
                    <w:right w:val="none" w:sz="0" w:space="0" w:color="auto"/>
                  </w:divBdr>
                  <w:divsChild>
                    <w:div w:id="458303407">
                      <w:marLeft w:val="0"/>
                      <w:marRight w:val="0"/>
                      <w:marTop w:val="0"/>
                      <w:marBottom w:val="0"/>
                      <w:divBdr>
                        <w:top w:val="none" w:sz="0" w:space="0" w:color="auto"/>
                        <w:left w:val="none" w:sz="0" w:space="0" w:color="auto"/>
                        <w:bottom w:val="none" w:sz="0" w:space="0" w:color="auto"/>
                        <w:right w:val="none" w:sz="0" w:space="0" w:color="auto"/>
                      </w:divBdr>
                    </w:div>
                  </w:divsChild>
                </w:div>
                <w:div w:id="2131588485">
                  <w:marLeft w:val="0"/>
                  <w:marRight w:val="0"/>
                  <w:marTop w:val="0"/>
                  <w:marBottom w:val="0"/>
                  <w:divBdr>
                    <w:top w:val="none" w:sz="0" w:space="0" w:color="auto"/>
                    <w:left w:val="none" w:sz="0" w:space="0" w:color="auto"/>
                    <w:bottom w:val="none" w:sz="0" w:space="0" w:color="auto"/>
                    <w:right w:val="none" w:sz="0" w:space="0" w:color="auto"/>
                  </w:divBdr>
                </w:div>
              </w:divsChild>
            </w:div>
            <w:div w:id="401175329">
              <w:marLeft w:val="0"/>
              <w:marRight w:val="0"/>
              <w:marTop w:val="0"/>
              <w:marBottom w:val="0"/>
              <w:divBdr>
                <w:top w:val="none" w:sz="0" w:space="0" w:color="auto"/>
                <w:left w:val="none" w:sz="0" w:space="0" w:color="auto"/>
                <w:bottom w:val="none" w:sz="0" w:space="0" w:color="auto"/>
                <w:right w:val="none" w:sz="0" w:space="0" w:color="auto"/>
              </w:divBdr>
              <w:divsChild>
                <w:div w:id="2015841974">
                  <w:marLeft w:val="0"/>
                  <w:marRight w:val="0"/>
                  <w:marTop w:val="0"/>
                  <w:marBottom w:val="0"/>
                  <w:divBdr>
                    <w:top w:val="none" w:sz="0" w:space="0" w:color="auto"/>
                    <w:left w:val="none" w:sz="0" w:space="0" w:color="auto"/>
                    <w:bottom w:val="none" w:sz="0" w:space="0" w:color="auto"/>
                    <w:right w:val="none" w:sz="0" w:space="0" w:color="auto"/>
                  </w:divBdr>
                  <w:divsChild>
                    <w:div w:id="175775933">
                      <w:marLeft w:val="0"/>
                      <w:marRight w:val="0"/>
                      <w:marTop w:val="0"/>
                      <w:marBottom w:val="0"/>
                      <w:divBdr>
                        <w:top w:val="none" w:sz="0" w:space="0" w:color="auto"/>
                        <w:left w:val="none" w:sz="0" w:space="0" w:color="auto"/>
                        <w:bottom w:val="none" w:sz="0" w:space="0" w:color="auto"/>
                        <w:right w:val="none" w:sz="0" w:space="0" w:color="auto"/>
                      </w:divBdr>
                    </w:div>
                  </w:divsChild>
                </w:div>
                <w:div w:id="893663003">
                  <w:marLeft w:val="0"/>
                  <w:marRight w:val="0"/>
                  <w:marTop w:val="0"/>
                  <w:marBottom w:val="0"/>
                  <w:divBdr>
                    <w:top w:val="none" w:sz="0" w:space="0" w:color="auto"/>
                    <w:left w:val="none" w:sz="0" w:space="0" w:color="auto"/>
                    <w:bottom w:val="none" w:sz="0" w:space="0" w:color="auto"/>
                    <w:right w:val="none" w:sz="0" w:space="0" w:color="auto"/>
                  </w:divBdr>
                  <w:divsChild>
                    <w:div w:id="1227647522">
                      <w:marLeft w:val="0"/>
                      <w:marRight w:val="0"/>
                      <w:marTop w:val="0"/>
                      <w:marBottom w:val="0"/>
                      <w:divBdr>
                        <w:top w:val="none" w:sz="0" w:space="0" w:color="auto"/>
                        <w:left w:val="none" w:sz="0" w:space="0" w:color="auto"/>
                        <w:bottom w:val="none" w:sz="0" w:space="0" w:color="auto"/>
                        <w:right w:val="none" w:sz="0" w:space="0" w:color="auto"/>
                      </w:divBdr>
                    </w:div>
                  </w:divsChild>
                </w:div>
                <w:div w:id="321809610">
                  <w:marLeft w:val="0"/>
                  <w:marRight w:val="0"/>
                  <w:marTop w:val="0"/>
                  <w:marBottom w:val="0"/>
                  <w:divBdr>
                    <w:top w:val="none" w:sz="0" w:space="0" w:color="auto"/>
                    <w:left w:val="none" w:sz="0" w:space="0" w:color="auto"/>
                    <w:bottom w:val="none" w:sz="0" w:space="0" w:color="auto"/>
                    <w:right w:val="none" w:sz="0" w:space="0" w:color="auto"/>
                  </w:divBdr>
                </w:div>
              </w:divsChild>
            </w:div>
            <w:div w:id="838733960">
              <w:marLeft w:val="0"/>
              <w:marRight w:val="0"/>
              <w:marTop w:val="0"/>
              <w:marBottom w:val="0"/>
              <w:divBdr>
                <w:top w:val="none" w:sz="0" w:space="0" w:color="auto"/>
                <w:left w:val="none" w:sz="0" w:space="0" w:color="auto"/>
                <w:bottom w:val="none" w:sz="0" w:space="0" w:color="auto"/>
                <w:right w:val="none" w:sz="0" w:space="0" w:color="auto"/>
              </w:divBdr>
              <w:divsChild>
                <w:div w:id="1130132239">
                  <w:marLeft w:val="0"/>
                  <w:marRight w:val="0"/>
                  <w:marTop w:val="0"/>
                  <w:marBottom w:val="0"/>
                  <w:divBdr>
                    <w:top w:val="none" w:sz="0" w:space="0" w:color="auto"/>
                    <w:left w:val="none" w:sz="0" w:space="0" w:color="auto"/>
                    <w:bottom w:val="none" w:sz="0" w:space="0" w:color="auto"/>
                    <w:right w:val="none" w:sz="0" w:space="0" w:color="auto"/>
                  </w:divBdr>
                  <w:divsChild>
                    <w:div w:id="1722900809">
                      <w:marLeft w:val="0"/>
                      <w:marRight w:val="0"/>
                      <w:marTop w:val="0"/>
                      <w:marBottom w:val="0"/>
                      <w:divBdr>
                        <w:top w:val="none" w:sz="0" w:space="0" w:color="auto"/>
                        <w:left w:val="none" w:sz="0" w:space="0" w:color="auto"/>
                        <w:bottom w:val="none" w:sz="0" w:space="0" w:color="auto"/>
                        <w:right w:val="none" w:sz="0" w:space="0" w:color="auto"/>
                      </w:divBdr>
                    </w:div>
                  </w:divsChild>
                </w:div>
                <w:div w:id="1145198326">
                  <w:marLeft w:val="0"/>
                  <w:marRight w:val="0"/>
                  <w:marTop w:val="0"/>
                  <w:marBottom w:val="0"/>
                  <w:divBdr>
                    <w:top w:val="none" w:sz="0" w:space="0" w:color="auto"/>
                    <w:left w:val="none" w:sz="0" w:space="0" w:color="auto"/>
                    <w:bottom w:val="none" w:sz="0" w:space="0" w:color="auto"/>
                    <w:right w:val="none" w:sz="0" w:space="0" w:color="auto"/>
                  </w:divBdr>
                  <w:divsChild>
                    <w:div w:id="7002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25346">
      <w:bodyDiv w:val="1"/>
      <w:marLeft w:val="0"/>
      <w:marRight w:val="0"/>
      <w:marTop w:val="0"/>
      <w:marBottom w:val="0"/>
      <w:divBdr>
        <w:top w:val="none" w:sz="0" w:space="0" w:color="auto"/>
        <w:left w:val="none" w:sz="0" w:space="0" w:color="auto"/>
        <w:bottom w:val="none" w:sz="0" w:space="0" w:color="auto"/>
        <w:right w:val="none" w:sz="0" w:space="0" w:color="auto"/>
      </w:divBdr>
    </w:div>
    <w:div w:id="1129936866">
      <w:bodyDiv w:val="1"/>
      <w:marLeft w:val="0"/>
      <w:marRight w:val="0"/>
      <w:marTop w:val="0"/>
      <w:marBottom w:val="0"/>
      <w:divBdr>
        <w:top w:val="none" w:sz="0" w:space="0" w:color="auto"/>
        <w:left w:val="none" w:sz="0" w:space="0" w:color="auto"/>
        <w:bottom w:val="none" w:sz="0" w:space="0" w:color="auto"/>
        <w:right w:val="none" w:sz="0" w:space="0" w:color="auto"/>
      </w:divBdr>
    </w:div>
    <w:div w:id="1410956414">
      <w:bodyDiv w:val="1"/>
      <w:marLeft w:val="0"/>
      <w:marRight w:val="0"/>
      <w:marTop w:val="0"/>
      <w:marBottom w:val="0"/>
      <w:divBdr>
        <w:top w:val="none" w:sz="0" w:space="0" w:color="auto"/>
        <w:left w:val="none" w:sz="0" w:space="0" w:color="auto"/>
        <w:bottom w:val="none" w:sz="0" w:space="0" w:color="auto"/>
        <w:right w:val="none" w:sz="0" w:space="0" w:color="auto"/>
      </w:divBdr>
    </w:div>
    <w:div w:id="1927882833">
      <w:bodyDiv w:val="1"/>
      <w:marLeft w:val="0"/>
      <w:marRight w:val="0"/>
      <w:marTop w:val="0"/>
      <w:marBottom w:val="0"/>
      <w:divBdr>
        <w:top w:val="none" w:sz="0" w:space="0" w:color="auto"/>
        <w:left w:val="none" w:sz="0" w:space="0" w:color="auto"/>
        <w:bottom w:val="none" w:sz="0" w:space="0" w:color="auto"/>
        <w:right w:val="none" w:sz="0" w:space="0" w:color="auto"/>
      </w:divBdr>
      <w:divsChild>
        <w:div w:id="1845512057">
          <w:marLeft w:val="0"/>
          <w:marRight w:val="0"/>
          <w:marTop w:val="0"/>
          <w:marBottom w:val="0"/>
          <w:divBdr>
            <w:top w:val="none" w:sz="0" w:space="0" w:color="auto"/>
            <w:left w:val="none" w:sz="0" w:space="0" w:color="auto"/>
            <w:bottom w:val="none" w:sz="0" w:space="0" w:color="auto"/>
            <w:right w:val="none" w:sz="0" w:space="0" w:color="auto"/>
          </w:divBdr>
          <w:divsChild>
            <w:div w:id="513110572">
              <w:marLeft w:val="0"/>
              <w:marRight w:val="0"/>
              <w:marTop w:val="0"/>
              <w:marBottom w:val="0"/>
              <w:divBdr>
                <w:top w:val="none" w:sz="0" w:space="0" w:color="auto"/>
                <w:left w:val="none" w:sz="0" w:space="0" w:color="auto"/>
                <w:bottom w:val="none" w:sz="0" w:space="0" w:color="auto"/>
                <w:right w:val="none" w:sz="0" w:space="0" w:color="auto"/>
              </w:divBdr>
            </w:div>
          </w:divsChild>
        </w:div>
        <w:div w:id="1180198658">
          <w:marLeft w:val="0"/>
          <w:marRight w:val="0"/>
          <w:marTop w:val="0"/>
          <w:marBottom w:val="0"/>
          <w:divBdr>
            <w:top w:val="none" w:sz="0" w:space="0" w:color="auto"/>
            <w:left w:val="none" w:sz="0" w:space="0" w:color="auto"/>
            <w:bottom w:val="none" w:sz="0" w:space="0" w:color="auto"/>
            <w:right w:val="none" w:sz="0" w:space="0" w:color="auto"/>
          </w:divBdr>
          <w:divsChild>
            <w:div w:id="1380786413">
              <w:marLeft w:val="0"/>
              <w:marRight w:val="0"/>
              <w:marTop w:val="0"/>
              <w:marBottom w:val="0"/>
              <w:divBdr>
                <w:top w:val="none" w:sz="0" w:space="0" w:color="auto"/>
                <w:left w:val="none" w:sz="0" w:space="0" w:color="auto"/>
                <w:bottom w:val="none" w:sz="0" w:space="0" w:color="auto"/>
                <w:right w:val="none" w:sz="0" w:space="0" w:color="auto"/>
              </w:divBdr>
            </w:div>
          </w:divsChild>
        </w:div>
        <w:div w:id="1025444509">
          <w:marLeft w:val="0"/>
          <w:marRight w:val="0"/>
          <w:marTop w:val="0"/>
          <w:marBottom w:val="0"/>
          <w:divBdr>
            <w:top w:val="none" w:sz="0" w:space="0" w:color="auto"/>
            <w:left w:val="none" w:sz="0" w:space="0" w:color="auto"/>
            <w:bottom w:val="none" w:sz="0" w:space="0" w:color="auto"/>
            <w:right w:val="none" w:sz="0" w:space="0" w:color="auto"/>
          </w:divBdr>
          <w:divsChild>
            <w:div w:id="2038383819">
              <w:marLeft w:val="0"/>
              <w:marRight w:val="0"/>
              <w:marTop w:val="0"/>
              <w:marBottom w:val="0"/>
              <w:divBdr>
                <w:top w:val="none" w:sz="0" w:space="0" w:color="auto"/>
                <w:left w:val="none" w:sz="0" w:space="0" w:color="auto"/>
                <w:bottom w:val="none" w:sz="0" w:space="0" w:color="auto"/>
                <w:right w:val="none" w:sz="0" w:space="0" w:color="auto"/>
              </w:divBdr>
              <w:divsChild>
                <w:div w:id="16367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7798">
          <w:marLeft w:val="0"/>
          <w:marRight w:val="0"/>
          <w:marTop w:val="0"/>
          <w:marBottom w:val="0"/>
          <w:divBdr>
            <w:top w:val="none" w:sz="0" w:space="0" w:color="auto"/>
            <w:left w:val="none" w:sz="0" w:space="0" w:color="auto"/>
            <w:bottom w:val="none" w:sz="0" w:space="0" w:color="auto"/>
            <w:right w:val="none" w:sz="0" w:space="0" w:color="auto"/>
          </w:divBdr>
        </w:div>
        <w:div w:id="1700010529">
          <w:marLeft w:val="0"/>
          <w:marRight w:val="0"/>
          <w:marTop w:val="0"/>
          <w:marBottom w:val="0"/>
          <w:divBdr>
            <w:top w:val="none" w:sz="0" w:space="0" w:color="auto"/>
            <w:left w:val="none" w:sz="0" w:space="0" w:color="auto"/>
            <w:bottom w:val="none" w:sz="0" w:space="0" w:color="auto"/>
            <w:right w:val="none" w:sz="0" w:space="0" w:color="auto"/>
          </w:divBdr>
          <w:divsChild>
            <w:div w:id="1474566408">
              <w:marLeft w:val="0"/>
              <w:marRight w:val="0"/>
              <w:marTop w:val="0"/>
              <w:marBottom w:val="0"/>
              <w:divBdr>
                <w:top w:val="none" w:sz="0" w:space="0" w:color="auto"/>
                <w:left w:val="none" w:sz="0" w:space="0" w:color="auto"/>
                <w:bottom w:val="none" w:sz="0" w:space="0" w:color="auto"/>
                <w:right w:val="none" w:sz="0" w:space="0" w:color="auto"/>
              </w:divBdr>
              <w:divsChild>
                <w:div w:id="8810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go24.pl/Logo24/56,125390,20217122,gry-towarzyskie-na-impreze-10-propozycji.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1195</Words>
  <Characters>7175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Grewling-Stolc</dc:creator>
  <cp:keywords/>
  <dc:description/>
  <cp:lastModifiedBy>Agnieszka Grewling-Stolc</cp:lastModifiedBy>
  <cp:revision>10</cp:revision>
  <dcterms:created xsi:type="dcterms:W3CDTF">2020-07-14T10:43:00Z</dcterms:created>
  <dcterms:modified xsi:type="dcterms:W3CDTF">2020-07-30T17:43:00Z</dcterms:modified>
</cp:coreProperties>
</file>