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11" w:rsidRDefault="00FA4DC3">
      <w:r>
        <w:t>Konspekt warsztatów</w:t>
      </w:r>
      <w:r w:rsidR="00E57A95" w:rsidRPr="00E57A95">
        <w:t xml:space="preserve"> </w:t>
      </w:r>
      <w:r w:rsidR="00E57A95">
        <w:t>do sztuki W. Szekspira „</w:t>
      </w:r>
      <w:r w:rsidR="003A31A0">
        <w:t>Wesołe kumoszki z Windsoru</w:t>
      </w:r>
      <w:r w:rsidR="00E57A95" w:rsidRPr="00E57A95">
        <w:t>”</w:t>
      </w:r>
    </w:p>
    <w:p w:rsidR="00FA4DC3" w:rsidRDefault="00E57A95">
      <w:r w:rsidRPr="00E57A95">
        <w:t>Prowadząca: Agnieszka Grewling-Stolc</w:t>
      </w:r>
    </w:p>
    <w:p w:rsidR="00E57A95" w:rsidRDefault="003A31A0" w:rsidP="003A31A0">
      <w:pPr>
        <w:rPr>
          <w:b/>
          <w:i/>
        </w:rPr>
      </w:pPr>
      <w:r>
        <w:rPr>
          <w:b/>
          <w:i/>
        </w:rPr>
        <w:t>„</w:t>
      </w:r>
      <w:r w:rsidRPr="003A31A0">
        <w:rPr>
          <w:b/>
          <w:i/>
        </w:rPr>
        <w:t>Śmiech to zdrowie, Szekspir ci to powie</w:t>
      </w:r>
      <w:r>
        <w:rPr>
          <w:b/>
          <w:i/>
        </w:rPr>
        <w:t>”</w:t>
      </w:r>
    </w:p>
    <w:p w:rsidR="003A31A0" w:rsidRDefault="003A31A0" w:rsidP="003A31A0">
      <w:pPr>
        <w:rPr>
          <w:b/>
          <w:bCs/>
        </w:rPr>
      </w:pPr>
    </w:p>
    <w:p w:rsidR="00E57A95" w:rsidRPr="00E57A95" w:rsidRDefault="00E57A95" w:rsidP="00E57A95">
      <w:r w:rsidRPr="00E57A95">
        <w:rPr>
          <w:b/>
          <w:bCs/>
        </w:rPr>
        <w:t>Poradnik dla edukatora</w:t>
      </w:r>
      <w:r w:rsidRPr="00E57A95">
        <w:t xml:space="preserve"> </w:t>
      </w:r>
    </w:p>
    <w:p w:rsidR="00E57A95" w:rsidRPr="00E57A95" w:rsidRDefault="00E57A95" w:rsidP="00E57A95">
      <w:pPr>
        <w:numPr>
          <w:ilvl w:val="0"/>
          <w:numId w:val="1"/>
        </w:numPr>
        <w:contextualSpacing/>
      </w:pPr>
      <w:r w:rsidRPr="00E57A95">
        <w:t>„</w:t>
      </w:r>
      <w:r w:rsidR="003A31A0">
        <w:t>Wesołe kumoszki z Windsoru</w:t>
      </w:r>
      <w:r w:rsidRPr="00E57A95">
        <w:t xml:space="preserve">” inspiracją do pracy twórczej z młodzieżą </w:t>
      </w:r>
      <w:r w:rsidR="003A31A0">
        <w:t>w aspekcie poczucia humoru:</w:t>
      </w:r>
    </w:p>
    <w:p w:rsidR="00E57A95" w:rsidRPr="00E57A95" w:rsidRDefault="00E57A95" w:rsidP="00E57A95">
      <w:pPr>
        <w:ind w:left="720"/>
        <w:contextualSpacing/>
      </w:pPr>
      <w:r w:rsidRPr="00E57A95">
        <w:t xml:space="preserve">- </w:t>
      </w:r>
      <w:r w:rsidR="003A31A0">
        <w:t>co to jest poczucie humoru?</w:t>
      </w:r>
    </w:p>
    <w:p w:rsidR="00E57A95" w:rsidRPr="00E57A95" w:rsidRDefault="00E57A95" w:rsidP="00E57A95">
      <w:pPr>
        <w:ind w:left="720"/>
        <w:contextualSpacing/>
      </w:pPr>
      <w:r w:rsidRPr="00E57A95">
        <w:t xml:space="preserve">- </w:t>
      </w:r>
      <w:r w:rsidR="003A31A0">
        <w:t>komizm słowny, sytuacyjny – czyli co nas bawi?</w:t>
      </w:r>
    </w:p>
    <w:p w:rsidR="00E57A95" w:rsidRPr="00E57A95" w:rsidRDefault="00E57A95" w:rsidP="00E57A95">
      <w:pPr>
        <w:ind w:left="720"/>
        <w:contextualSpacing/>
      </w:pPr>
      <w:r w:rsidRPr="00E57A95">
        <w:t xml:space="preserve">- </w:t>
      </w:r>
      <w:r w:rsidR="003A31A0">
        <w:t>poczucie humoru zależne od wieku odbiorcy</w:t>
      </w:r>
    </w:p>
    <w:p w:rsidR="00E57A95" w:rsidRPr="00E57A95" w:rsidRDefault="00E57A95" w:rsidP="00E57A95">
      <w:pPr>
        <w:ind w:left="720"/>
        <w:contextualSpacing/>
      </w:pPr>
    </w:p>
    <w:p w:rsidR="00E57A95" w:rsidRPr="00E57A95" w:rsidRDefault="003A31A0" w:rsidP="00E57A95">
      <w:pPr>
        <w:numPr>
          <w:ilvl w:val="0"/>
          <w:numId w:val="1"/>
        </w:numPr>
        <w:contextualSpacing/>
      </w:pPr>
      <w:r>
        <w:t>Komizm tematem na lekcji wychowawczej:</w:t>
      </w:r>
    </w:p>
    <w:p w:rsidR="00E57A95" w:rsidRPr="00E57A95" w:rsidRDefault="00E57A95" w:rsidP="009816EF">
      <w:pPr>
        <w:ind w:left="720"/>
        <w:contextualSpacing/>
      </w:pPr>
      <w:r w:rsidRPr="00E57A95">
        <w:t xml:space="preserve">- </w:t>
      </w:r>
      <w:r w:rsidR="003A31A0">
        <w:t>badania</w:t>
      </w:r>
    </w:p>
    <w:p w:rsidR="00E57A95" w:rsidRPr="00E57A95" w:rsidRDefault="00E57A95" w:rsidP="00E57A95">
      <w:pPr>
        <w:ind w:left="720"/>
        <w:contextualSpacing/>
      </w:pPr>
      <w:r w:rsidRPr="00E57A95">
        <w:t xml:space="preserve">- </w:t>
      </w:r>
      <w:r w:rsidR="003A31A0">
        <w:t>praca nad raportem</w:t>
      </w:r>
    </w:p>
    <w:p w:rsidR="00E57A95" w:rsidRPr="00E57A95" w:rsidRDefault="00E57A95" w:rsidP="00E57A95">
      <w:pPr>
        <w:ind w:left="720"/>
        <w:contextualSpacing/>
      </w:pPr>
      <w:r w:rsidRPr="00E57A95">
        <w:t xml:space="preserve">- </w:t>
      </w:r>
      <w:r w:rsidR="003A31A0">
        <w:t>wnioski</w:t>
      </w:r>
    </w:p>
    <w:p w:rsidR="00E57A95" w:rsidRPr="00E57A95" w:rsidRDefault="00E57A95" w:rsidP="00E57A95">
      <w:pPr>
        <w:ind w:left="720"/>
        <w:contextualSpacing/>
      </w:pPr>
    </w:p>
    <w:p w:rsidR="00E57A95" w:rsidRPr="00E57A95" w:rsidRDefault="009816EF" w:rsidP="00E57A95">
      <w:pPr>
        <w:numPr>
          <w:ilvl w:val="0"/>
          <w:numId w:val="1"/>
        </w:numPr>
        <w:contextualSpacing/>
      </w:pPr>
      <w:r>
        <w:t>Analiza tekstu sceny</w:t>
      </w:r>
      <w:r w:rsidR="003A31A0">
        <w:t xml:space="preserve"> pierwszej aktu trzeciego</w:t>
      </w:r>
      <w:r w:rsidR="00E57A95" w:rsidRPr="00E57A95">
        <w:t>:</w:t>
      </w:r>
    </w:p>
    <w:p w:rsidR="00E57A95" w:rsidRPr="00E57A95" w:rsidRDefault="00E57A95" w:rsidP="00E57A95">
      <w:pPr>
        <w:ind w:left="720"/>
        <w:contextualSpacing/>
      </w:pPr>
      <w:r w:rsidRPr="00E57A95">
        <w:t>- charakterystyka postaci</w:t>
      </w:r>
      <w:r w:rsidR="003A31A0">
        <w:t xml:space="preserve"> pod kątem komizmu słownego</w:t>
      </w:r>
    </w:p>
    <w:p w:rsidR="00E57A95" w:rsidRPr="00E57A95" w:rsidRDefault="00E57A95" w:rsidP="00E57A95">
      <w:pPr>
        <w:ind w:left="720"/>
        <w:contextualSpacing/>
      </w:pPr>
      <w:r w:rsidRPr="00E57A95">
        <w:t xml:space="preserve">- </w:t>
      </w:r>
      <w:r w:rsidR="003A31A0" w:rsidRPr="00E57A95">
        <w:t>charakterystyka postaci</w:t>
      </w:r>
      <w:r w:rsidR="003A31A0">
        <w:t xml:space="preserve"> pod kątem komizmu sytuacyjnego</w:t>
      </w:r>
    </w:p>
    <w:p w:rsidR="00E57A95" w:rsidRPr="00E57A95" w:rsidRDefault="00E57A95" w:rsidP="00E57A95">
      <w:pPr>
        <w:ind w:left="720"/>
        <w:contextualSpacing/>
      </w:pPr>
      <w:r w:rsidRPr="00E57A95">
        <w:t xml:space="preserve">- </w:t>
      </w:r>
      <w:r w:rsidR="003A31A0">
        <w:t>inspiracje do rozbawienia widowni/czytelnika</w:t>
      </w:r>
      <w:bookmarkStart w:id="0" w:name="_GoBack"/>
      <w:bookmarkEnd w:id="0"/>
    </w:p>
    <w:p w:rsidR="00E57A95" w:rsidRPr="00E57A95" w:rsidRDefault="00E57A95" w:rsidP="00E57A95">
      <w:pPr>
        <w:ind w:left="720"/>
        <w:contextualSpacing/>
      </w:pPr>
    </w:p>
    <w:p w:rsidR="00E57A95" w:rsidRPr="00E57A95" w:rsidRDefault="00E57A95" w:rsidP="00E57A95">
      <w:pPr>
        <w:numPr>
          <w:ilvl w:val="0"/>
          <w:numId w:val="1"/>
        </w:numPr>
        <w:contextualSpacing/>
      </w:pPr>
      <w:r w:rsidRPr="00E57A95">
        <w:t>Omówienie przepracowanych zadań:</w:t>
      </w:r>
    </w:p>
    <w:p w:rsidR="00E57A95" w:rsidRPr="00E57A95" w:rsidRDefault="00E57A95" w:rsidP="00E57A95">
      <w:pPr>
        <w:ind w:left="720"/>
        <w:contextualSpacing/>
      </w:pPr>
      <w:r w:rsidRPr="00E57A95">
        <w:t>- możliwości wykorzystania pomysłów na zajęciach z młodzieżą (online i offline)</w:t>
      </w:r>
    </w:p>
    <w:p w:rsidR="00E57A95" w:rsidRPr="00E57A95" w:rsidRDefault="00E57A95" w:rsidP="00E57A95">
      <w:pPr>
        <w:ind w:left="720"/>
        <w:contextualSpacing/>
      </w:pPr>
      <w:r w:rsidRPr="00E57A95">
        <w:t>- „burza pomysłów” na sposoby eksploracji i eksploatacji działa Szekspira</w:t>
      </w:r>
    </w:p>
    <w:p w:rsidR="00E57A95" w:rsidRDefault="00E57A95"/>
    <w:sectPr w:rsidR="00E5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36356"/>
    <w:multiLevelType w:val="hybridMultilevel"/>
    <w:tmpl w:val="F550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C3"/>
    <w:rsid w:val="000C63B5"/>
    <w:rsid w:val="002554A0"/>
    <w:rsid w:val="003A31A0"/>
    <w:rsid w:val="00614B52"/>
    <w:rsid w:val="009816EF"/>
    <w:rsid w:val="009B6EBE"/>
    <w:rsid w:val="00AB3401"/>
    <w:rsid w:val="00C213CC"/>
    <w:rsid w:val="00E32011"/>
    <w:rsid w:val="00E57A95"/>
    <w:rsid w:val="00EF3BE8"/>
    <w:rsid w:val="00F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7941-3A73-4D6A-9343-4190A943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FA4DC3"/>
  </w:style>
  <w:style w:type="character" w:styleId="Hipercze">
    <w:name w:val="Hyperlink"/>
    <w:basedOn w:val="Domylnaczcionkaakapitu"/>
    <w:uiPriority w:val="99"/>
    <w:semiHidden/>
    <w:unhideWhenUsed/>
    <w:rsid w:val="00FA4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Grewling-Stolc</dc:creator>
  <cp:keywords/>
  <dc:description/>
  <cp:lastModifiedBy>Agnieszka Grewling-Stolc</cp:lastModifiedBy>
  <cp:revision>3</cp:revision>
  <dcterms:created xsi:type="dcterms:W3CDTF">2020-07-28T19:23:00Z</dcterms:created>
  <dcterms:modified xsi:type="dcterms:W3CDTF">2020-07-28T19:33:00Z</dcterms:modified>
</cp:coreProperties>
</file>