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5B71B" w14:textId="2E178D71" w:rsidR="00F135AA" w:rsidRPr="00F135AA" w:rsidRDefault="00F135AA" w:rsidP="00F135AA">
      <w:pPr>
        <w:jc w:val="center"/>
        <w:rPr>
          <w:rFonts w:ascii="Garamond" w:hAnsi="Garamond"/>
          <w:b/>
          <w:bCs/>
          <w:sz w:val="24"/>
          <w:szCs w:val="24"/>
        </w:rPr>
      </w:pPr>
      <w:r w:rsidRPr="00F135AA">
        <w:rPr>
          <w:rFonts w:ascii="Garamond" w:hAnsi="Garamond"/>
          <w:b/>
          <w:bCs/>
          <w:sz w:val="24"/>
          <w:szCs w:val="24"/>
        </w:rPr>
        <w:t>Konspekt</w:t>
      </w:r>
      <w:r w:rsidRPr="00F135AA">
        <w:rPr>
          <w:rFonts w:ascii="Garamond" w:hAnsi="Garamond"/>
          <w:b/>
          <w:bCs/>
          <w:sz w:val="24"/>
          <w:szCs w:val="24"/>
        </w:rPr>
        <w:t xml:space="preserve"> warsztatów dla nauczycieli </w:t>
      </w:r>
      <w:r>
        <w:rPr>
          <w:rFonts w:ascii="Garamond" w:hAnsi="Garamond"/>
          <w:b/>
          <w:bCs/>
          <w:sz w:val="24"/>
          <w:szCs w:val="24"/>
        </w:rPr>
        <w:t xml:space="preserve"> - </w:t>
      </w:r>
      <w:r w:rsidRPr="00F135AA">
        <w:rPr>
          <w:rFonts w:ascii="Garamond" w:hAnsi="Garamond"/>
          <w:b/>
          <w:bCs/>
          <w:sz w:val="24"/>
          <w:szCs w:val="24"/>
        </w:rPr>
        <w:t>29.08.2020</w:t>
      </w:r>
    </w:p>
    <w:p w14:paraId="7D6889BA" w14:textId="654E00C9" w:rsidR="00F135AA" w:rsidRP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br/>
        <w:t xml:space="preserve">Prowadząca: Weronika </w:t>
      </w:r>
      <w:proofErr w:type="spellStart"/>
      <w:r w:rsidRPr="00F135AA">
        <w:rPr>
          <w:rFonts w:ascii="Garamond" w:hAnsi="Garamond"/>
          <w:sz w:val="24"/>
          <w:szCs w:val="24"/>
        </w:rPr>
        <w:t>Łucyk</w:t>
      </w:r>
      <w:proofErr w:type="spellEnd"/>
      <w:r>
        <w:rPr>
          <w:rFonts w:ascii="Garamond" w:hAnsi="Garamond"/>
          <w:sz w:val="24"/>
          <w:szCs w:val="24"/>
        </w:rPr>
        <w:t xml:space="preserve"> (Teatr Wybrzeże w Gdańsku)</w:t>
      </w:r>
    </w:p>
    <w:p w14:paraId="51669D50" w14:textId="77777777" w:rsidR="00F135AA" w:rsidRP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br/>
        <w:t xml:space="preserve">Tematem przewodnim warsztatów była szeroko rozumiana praca z tekstem. </w:t>
      </w:r>
      <w:r w:rsidRPr="00F135AA">
        <w:rPr>
          <w:rFonts w:ascii="Garamond" w:hAnsi="Garamond"/>
          <w:sz w:val="24"/>
          <w:szCs w:val="24"/>
        </w:rPr>
        <w:br/>
        <w:t xml:space="preserve">Zajęcia podzielone były na cztery </w:t>
      </w:r>
      <w:r w:rsidRPr="00F135AA">
        <w:rPr>
          <w:rStyle w:val="object"/>
          <w:rFonts w:ascii="Garamond" w:hAnsi="Garamond"/>
          <w:sz w:val="24"/>
          <w:szCs w:val="24"/>
        </w:rPr>
        <w:t>cz</w:t>
      </w:r>
      <w:r w:rsidRPr="00F135AA">
        <w:rPr>
          <w:rFonts w:ascii="Garamond" w:hAnsi="Garamond"/>
          <w:sz w:val="24"/>
          <w:szCs w:val="24"/>
        </w:rPr>
        <w:t xml:space="preserve">ęści, każda skupiona była wokół </w:t>
      </w:r>
      <w:r w:rsidRPr="00F135AA">
        <w:rPr>
          <w:rFonts w:ascii="Garamond" w:hAnsi="Garamond"/>
          <w:sz w:val="24"/>
          <w:szCs w:val="24"/>
        </w:rPr>
        <w:t xml:space="preserve"> </w:t>
      </w:r>
      <w:r w:rsidRPr="00F135AA">
        <w:rPr>
          <w:rFonts w:ascii="Garamond" w:hAnsi="Garamond"/>
          <w:sz w:val="24"/>
          <w:szCs w:val="24"/>
        </w:rPr>
        <w:t>innego zagadnienia.</w:t>
      </w:r>
    </w:p>
    <w:p w14:paraId="74FB4407" w14:textId="4B989F3C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br/>
        <w:t>1.        POEZJA</w:t>
      </w:r>
      <w:r w:rsidRPr="00F135AA">
        <w:rPr>
          <w:rFonts w:ascii="Garamond" w:hAnsi="Garamond"/>
          <w:sz w:val="24"/>
          <w:szCs w:val="24"/>
        </w:rPr>
        <w:br/>
        <w:t>Zajęcia łą</w:t>
      </w:r>
      <w:r w:rsidRPr="00F135AA">
        <w:rPr>
          <w:rStyle w:val="object"/>
          <w:rFonts w:ascii="Garamond" w:hAnsi="Garamond"/>
          <w:sz w:val="24"/>
          <w:szCs w:val="24"/>
        </w:rPr>
        <w:t>cz</w:t>
      </w:r>
      <w:r w:rsidRPr="00F135AA">
        <w:rPr>
          <w:rFonts w:ascii="Garamond" w:hAnsi="Garamond"/>
          <w:sz w:val="24"/>
          <w:szCs w:val="24"/>
        </w:rPr>
        <w:t xml:space="preserve">ą temat tworzenia poezji z integracją grupy: sposobem na lepsze poznanie się uczestników jest pisanie limeryków charakteryzujących </w:t>
      </w:r>
      <w:r w:rsidRPr="00F135AA">
        <w:rPr>
          <w:rStyle w:val="object"/>
          <w:rFonts w:ascii="Garamond" w:hAnsi="Garamond"/>
          <w:sz w:val="24"/>
          <w:szCs w:val="24"/>
        </w:rPr>
        <w:t>cz</w:t>
      </w:r>
      <w:r w:rsidRPr="00F135AA">
        <w:rPr>
          <w:rFonts w:ascii="Garamond" w:hAnsi="Garamond"/>
          <w:sz w:val="24"/>
          <w:szCs w:val="24"/>
        </w:rPr>
        <w:t xml:space="preserve">łonków grupy. Uczniowie zyskują wiedzę o cechach gatunkowych limeryku, a następnie – poprzez rozmowy i działania ruchowe </w:t>
      </w:r>
      <w:r w:rsidRPr="00F135AA">
        <w:rPr>
          <w:rFonts w:ascii="Garamond" w:hAnsi="Garamond"/>
          <w:sz w:val="24"/>
          <w:szCs w:val="24"/>
        </w:rPr>
        <w:br/>
        <w:t xml:space="preserve">– konstruują poszczególne wersy tej krótkiej formy poetyckiej. </w:t>
      </w:r>
      <w:r w:rsidRPr="00F135AA">
        <w:rPr>
          <w:rFonts w:ascii="Garamond" w:hAnsi="Garamond"/>
          <w:sz w:val="24"/>
          <w:szCs w:val="24"/>
        </w:rPr>
        <w:br/>
        <w:t xml:space="preserve">Proponowany zestaw ćwiczeń (praca indywidualna, w parach, w grupie) </w:t>
      </w:r>
      <w:r w:rsidRPr="00F135AA">
        <w:rPr>
          <w:rFonts w:ascii="Garamond" w:hAnsi="Garamond"/>
          <w:sz w:val="24"/>
          <w:szCs w:val="24"/>
        </w:rPr>
        <w:br/>
        <w:t xml:space="preserve">ukierunkowany jest jednocześnie na proces integracji grupy (ok. 60 </w:t>
      </w:r>
      <w:r w:rsidRPr="00F135AA">
        <w:rPr>
          <w:rFonts w:ascii="Garamond" w:hAnsi="Garamond"/>
          <w:sz w:val="24"/>
          <w:szCs w:val="24"/>
        </w:rPr>
        <w:br/>
        <w:t>minut)</w:t>
      </w:r>
      <w:r>
        <w:rPr>
          <w:rFonts w:ascii="Garamond" w:hAnsi="Garamond"/>
          <w:sz w:val="24"/>
          <w:szCs w:val="24"/>
        </w:rPr>
        <w:t>.</w:t>
      </w:r>
      <w:r w:rsidRPr="00F135AA">
        <w:rPr>
          <w:rFonts w:ascii="Garamond" w:hAnsi="Garamond"/>
          <w:sz w:val="24"/>
          <w:szCs w:val="24"/>
        </w:rPr>
        <w:br/>
        <w:t>Link do scenariusza zajęć:</w:t>
      </w:r>
    </w:p>
    <w:p w14:paraId="7F016EE7" w14:textId="0B4519CB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br/>
      </w:r>
      <w:hyperlink r:id="rId4" w:tgtFrame="_blank" w:history="1">
        <w:r w:rsidRPr="00F135AA">
          <w:rPr>
            <w:rStyle w:val="Hipercze"/>
            <w:rFonts w:ascii="Garamond" w:hAnsi="Garamond"/>
            <w:sz w:val="24"/>
            <w:szCs w:val="24"/>
          </w:rPr>
          <w:t>https://teatrotekaszkolna.pl/konspekt/detal?id=169</w:t>
        </w:r>
      </w:hyperlink>
      <w:r w:rsidRPr="00F135AA">
        <w:rPr>
          <w:rFonts w:ascii="Garamond" w:hAnsi="Garamond"/>
          <w:sz w:val="24"/>
          <w:szCs w:val="24"/>
        </w:rPr>
        <w:br/>
      </w:r>
    </w:p>
    <w:p w14:paraId="6F9EE018" w14:textId="77777777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t>2.PICTUREBOOK</w:t>
      </w:r>
      <w:r w:rsidRPr="00F135AA">
        <w:rPr>
          <w:rFonts w:ascii="Garamond" w:hAnsi="Garamond"/>
          <w:sz w:val="24"/>
          <w:szCs w:val="24"/>
        </w:rPr>
        <w:br/>
        <w:t xml:space="preserve">Scenariusz oparty na analizie </w:t>
      </w:r>
      <w:proofErr w:type="spellStart"/>
      <w:r w:rsidRPr="00F135AA">
        <w:rPr>
          <w:rFonts w:ascii="Garamond" w:hAnsi="Garamond"/>
          <w:sz w:val="24"/>
          <w:szCs w:val="24"/>
        </w:rPr>
        <w:t>picturebooka</w:t>
      </w:r>
      <w:proofErr w:type="spellEnd"/>
      <w:r w:rsidRPr="00F135A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 w:rsidRPr="00F135AA">
        <w:rPr>
          <w:rFonts w:ascii="Garamond" w:hAnsi="Garamond"/>
          <w:sz w:val="24"/>
          <w:szCs w:val="24"/>
        </w:rPr>
        <w:t>Dwoje ludzi</w:t>
      </w:r>
      <w:r>
        <w:rPr>
          <w:rFonts w:ascii="Garamond" w:hAnsi="Garamond"/>
          <w:sz w:val="24"/>
          <w:szCs w:val="24"/>
        </w:rPr>
        <w:t>”</w:t>
      </w:r>
      <w:r w:rsidRPr="00F135AA">
        <w:rPr>
          <w:rFonts w:ascii="Garamond" w:hAnsi="Garamond"/>
          <w:sz w:val="24"/>
          <w:szCs w:val="24"/>
        </w:rPr>
        <w:t xml:space="preserve"> Iwony </w:t>
      </w:r>
      <w:r w:rsidRPr="00F135AA">
        <w:rPr>
          <w:rFonts w:ascii="Garamond" w:hAnsi="Garamond"/>
          <w:sz w:val="24"/>
          <w:szCs w:val="24"/>
        </w:rPr>
        <w:br/>
        <w:t xml:space="preserve">Chmielewskiej. W trakcie zajęć uczestnicy interpretują wizualne metafory </w:t>
      </w:r>
      <w:r w:rsidRPr="00F135AA">
        <w:rPr>
          <w:rFonts w:ascii="Garamond" w:hAnsi="Garamond"/>
          <w:sz w:val="24"/>
          <w:szCs w:val="24"/>
        </w:rPr>
        <w:br/>
        <w:t xml:space="preserve">i zastanawiają się nad zależnościami w relacjach między ludźmi. (ok. 90 </w:t>
      </w:r>
      <w:r w:rsidRPr="00F135AA">
        <w:rPr>
          <w:rFonts w:ascii="Garamond" w:hAnsi="Garamond"/>
          <w:sz w:val="24"/>
          <w:szCs w:val="24"/>
        </w:rPr>
        <w:br/>
        <w:t>minut)</w:t>
      </w:r>
      <w:r>
        <w:rPr>
          <w:rFonts w:ascii="Garamond" w:hAnsi="Garamond"/>
          <w:sz w:val="24"/>
          <w:szCs w:val="24"/>
        </w:rPr>
        <w:t>.</w:t>
      </w:r>
      <w:r w:rsidRPr="00F135AA">
        <w:rPr>
          <w:rFonts w:ascii="Garamond" w:hAnsi="Garamond"/>
          <w:sz w:val="24"/>
          <w:szCs w:val="24"/>
        </w:rPr>
        <w:br/>
        <w:t>Link do scenariusza zajęć:</w:t>
      </w:r>
    </w:p>
    <w:p w14:paraId="7580ABEE" w14:textId="77777777" w:rsidR="00F135AA" w:rsidRDefault="00F135AA" w:rsidP="00F135AA">
      <w:pPr>
        <w:jc w:val="both"/>
        <w:rPr>
          <w:rStyle w:val="object"/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t xml:space="preserve"> </w:t>
      </w:r>
      <w:r w:rsidRPr="00F135AA">
        <w:rPr>
          <w:rFonts w:ascii="Garamond" w:hAnsi="Garamond"/>
          <w:sz w:val="24"/>
          <w:szCs w:val="24"/>
        </w:rPr>
        <w:br/>
      </w:r>
      <w:hyperlink r:id="rId5" w:tgtFrame="_blank" w:history="1">
        <w:r w:rsidRPr="00F135AA">
          <w:rPr>
            <w:rStyle w:val="Hipercze"/>
            <w:rFonts w:ascii="Garamond" w:hAnsi="Garamond"/>
            <w:sz w:val="24"/>
            <w:szCs w:val="24"/>
          </w:rPr>
          <w:t>https://teatrotekaszkolna.pl/konspekt/detal?id=253</w:t>
        </w:r>
      </w:hyperlink>
    </w:p>
    <w:p w14:paraId="685CD8CA" w14:textId="77777777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br/>
        <w:t>3.RECYTACJA</w:t>
      </w:r>
      <w:r w:rsidRPr="00F135AA">
        <w:rPr>
          <w:rFonts w:ascii="Garamond" w:hAnsi="Garamond"/>
          <w:sz w:val="24"/>
          <w:szCs w:val="24"/>
        </w:rPr>
        <w:br/>
        <w:t xml:space="preserve">Każdy z nas komunikuje się używając słów, którym nadaje określoną </w:t>
      </w:r>
      <w:r w:rsidRPr="00F135AA">
        <w:rPr>
          <w:rFonts w:ascii="Garamond" w:hAnsi="Garamond"/>
          <w:sz w:val="24"/>
          <w:szCs w:val="24"/>
        </w:rPr>
        <w:br/>
        <w:t xml:space="preserve">intencję. Mówimy prozą - z tej perspektywy recytacja, czyli wygłaszanie </w:t>
      </w:r>
      <w:r w:rsidRPr="00F135AA">
        <w:rPr>
          <w:rFonts w:ascii="Garamond" w:hAnsi="Garamond"/>
          <w:sz w:val="24"/>
          <w:szCs w:val="24"/>
        </w:rPr>
        <w:br/>
        <w:t xml:space="preserve">tekstu literackiego, nie wydaje się zatem zjawiskiem zupełnie obcym. </w:t>
      </w:r>
      <w:r w:rsidRPr="00F135AA">
        <w:rPr>
          <w:rFonts w:ascii="Garamond" w:hAnsi="Garamond"/>
          <w:sz w:val="24"/>
          <w:szCs w:val="24"/>
        </w:rPr>
        <w:br/>
        <w:t xml:space="preserve">Zajęcia oparte są na sprawdzaniu możliwości interpretacyjnych i </w:t>
      </w:r>
      <w:r>
        <w:rPr>
          <w:rFonts w:ascii="Garamond" w:hAnsi="Garamond"/>
          <w:sz w:val="24"/>
          <w:szCs w:val="24"/>
        </w:rPr>
        <w:t xml:space="preserve">  </w:t>
      </w:r>
      <w:r w:rsidRPr="00F135AA">
        <w:rPr>
          <w:rFonts w:ascii="Garamond" w:hAnsi="Garamond"/>
          <w:sz w:val="24"/>
          <w:szCs w:val="24"/>
        </w:rPr>
        <w:t xml:space="preserve">znaczeniowych tekstów i słów w </w:t>
      </w:r>
      <w:r>
        <w:rPr>
          <w:rFonts w:ascii="Garamond" w:hAnsi="Garamond"/>
          <w:sz w:val="24"/>
          <w:szCs w:val="24"/>
        </w:rPr>
        <w:t> </w:t>
      </w:r>
      <w:r w:rsidRPr="00F135AA">
        <w:rPr>
          <w:rFonts w:ascii="Garamond" w:hAnsi="Garamond"/>
          <w:sz w:val="24"/>
          <w:szCs w:val="24"/>
        </w:rPr>
        <w:t>zależności od sposobu wypowiedzenia. Od</w:t>
      </w:r>
      <w:r>
        <w:rPr>
          <w:rFonts w:ascii="Garamond" w:hAnsi="Garamond"/>
          <w:sz w:val="24"/>
          <w:szCs w:val="24"/>
        </w:rPr>
        <w:t xml:space="preserve"> </w:t>
      </w:r>
      <w:r w:rsidRPr="00F135AA">
        <w:rPr>
          <w:rFonts w:ascii="Garamond" w:hAnsi="Garamond"/>
          <w:sz w:val="24"/>
          <w:szCs w:val="24"/>
        </w:rPr>
        <w:t>prostych zabaw słowami uczestnicy przechodzą do pracy nad dowolnie</w:t>
      </w:r>
      <w:r>
        <w:rPr>
          <w:rFonts w:ascii="Garamond" w:hAnsi="Garamond"/>
          <w:sz w:val="24"/>
          <w:szCs w:val="24"/>
        </w:rPr>
        <w:t xml:space="preserve"> </w:t>
      </w:r>
      <w:r w:rsidRPr="00F135AA">
        <w:rPr>
          <w:rFonts w:ascii="Garamond" w:hAnsi="Garamond"/>
          <w:sz w:val="24"/>
          <w:szCs w:val="24"/>
        </w:rPr>
        <w:t xml:space="preserve">wybranym tekstem literackim, dzięki czemu scenariusz zyskuje formułę </w:t>
      </w:r>
      <w:r w:rsidRPr="00F135AA">
        <w:rPr>
          <w:rFonts w:ascii="Garamond" w:hAnsi="Garamond"/>
          <w:sz w:val="24"/>
          <w:szCs w:val="24"/>
        </w:rPr>
        <w:br/>
        <w:t>uniwersalną (ok. 60 minut)</w:t>
      </w:r>
      <w:r>
        <w:rPr>
          <w:rFonts w:ascii="Garamond" w:hAnsi="Garamond"/>
          <w:sz w:val="24"/>
          <w:szCs w:val="24"/>
        </w:rPr>
        <w:t>.</w:t>
      </w:r>
    </w:p>
    <w:p w14:paraId="370B6DA2" w14:textId="0AEE05B0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br/>
        <w:t>Link do scenariusza zajęć wraz z załącznikami:</w:t>
      </w:r>
    </w:p>
    <w:p w14:paraId="674B8DDB" w14:textId="77777777" w:rsidR="00F135AA" w:rsidRDefault="00F135AA" w:rsidP="00F135AA">
      <w:pPr>
        <w:jc w:val="both"/>
        <w:rPr>
          <w:rStyle w:val="object"/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t xml:space="preserve">  </w:t>
      </w:r>
      <w:r w:rsidRPr="00F135AA">
        <w:rPr>
          <w:rFonts w:ascii="Garamond" w:hAnsi="Garamond"/>
          <w:sz w:val="24"/>
          <w:szCs w:val="24"/>
        </w:rPr>
        <w:br/>
      </w:r>
      <w:hyperlink r:id="rId6" w:tgtFrame="_blank" w:history="1">
        <w:r w:rsidRPr="00F135AA">
          <w:rPr>
            <w:rStyle w:val="Hipercze"/>
            <w:rFonts w:ascii="Garamond" w:hAnsi="Garamond"/>
            <w:sz w:val="24"/>
            <w:szCs w:val="24"/>
          </w:rPr>
          <w:t>https://teatrotekaszkolna.pl/konspekt/detal?id=212</w:t>
        </w:r>
      </w:hyperlink>
    </w:p>
    <w:p w14:paraId="5A991F85" w14:textId="77777777" w:rsidR="00F135AA" w:rsidRDefault="00F135AA" w:rsidP="00F135AA">
      <w:pPr>
        <w:jc w:val="both"/>
        <w:rPr>
          <w:rStyle w:val="object"/>
          <w:rFonts w:ascii="Garamond" w:hAnsi="Garamond"/>
          <w:sz w:val="24"/>
          <w:szCs w:val="24"/>
        </w:rPr>
      </w:pPr>
    </w:p>
    <w:p w14:paraId="55E71CC7" w14:textId="24B40060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lastRenderedPageBreak/>
        <w:br/>
        <w:t>4.DRAMAT</w:t>
      </w:r>
      <w:r w:rsidRPr="00F135AA">
        <w:rPr>
          <w:rFonts w:ascii="Garamond" w:hAnsi="Garamond"/>
          <w:sz w:val="24"/>
          <w:szCs w:val="24"/>
        </w:rPr>
        <w:br/>
        <w:t xml:space="preserve">Czy literatura dawna może być inspirująca? Na ile postaci sprzed </w:t>
      </w:r>
      <w:r w:rsidRPr="00F135AA">
        <w:rPr>
          <w:rFonts w:ascii="Garamond" w:hAnsi="Garamond"/>
          <w:sz w:val="24"/>
          <w:szCs w:val="24"/>
        </w:rPr>
        <w:br/>
        <w:t xml:space="preserve">przeszło stu lat mają coś wspólnego z ludźmi żyjącymi współcześnie? Czy </w:t>
      </w:r>
      <w:r w:rsidRPr="00F135AA">
        <w:rPr>
          <w:rFonts w:ascii="Garamond" w:hAnsi="Garamond"/>
          <w:sz w:val="24"/>
          <w:szCs w:val="24"/>
        </w:rPr>
        <w:br/>
        <w:t xml:space="preserve">trudno jest pisać dialog wierszem? Podczas zajęć grupa wzięła na </w:t>
      </w:r>
      <w:r w:rsidRPr="00F135AA">
        <w:rPr>
          <w:rFonts w:ascii="Garamond" w:hAnsi="Garamond"/>
          <w:sz w:val="24"/>
          <w:szCs w:val="24"/>
        </w:rPr>
        <w:br/>
        <w:t xml:space="preserve">warsztat fragmenty </w:t>
      </w:r>
      <w:r>
        <w:rPr>
          <w:rFonts w:ascii="Garamond" w:hAnsi="Garamond"/>
          <w:sz w:val="24"/>
          <w:szCs w:val="24"/>
        </w:rPr>
        <w:t>„</w:t>
      </w:r>
      <w:r w:rsidRPr="00F135AA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yszarda</w:t>
      </w:r>
      <w:r w:rsidRPr="00F135AA">
        <w:rPr>
          <w:rFonts w:ascii="Garamond" w:hAnsi="Garamond"/>
          <w:sz w:val="24"/>
          <w:szCs w:val="24"/>
        </w:rPr>
        <w:t xml:space="preserve"> III</w:t>
      </w:r>
      <w:r>
        <w:rPr>
          <w:rFonts w:ascii="Garamond" w:hAnsi="Garamond"/>
          <w:sz w:val="24"/>
          <w:szCs w:val="24"/>
        </w:rPr>
        <w:t>”</w:t>
      </w:r>
      <w:r w:rsidRPr="00F135AA">
        <w:rPr>
          <w:rFonts w:ascii="Garamond" w:hAnsi="Garamond"/>
          <w:sz w:val="24"/>
          <w:szCs w:val="24"/>
        </w:rPr>
        <w:t xml:space="preserve"> Williama S</w:t>
      </w:r>
      <w:r>
        <w:rPr>
          <w:rFonts w:ascii="Garamond" w:hAnsi="Garamond"/>
          <w:sz w:val="24"/>
          <w:szCs w:val="24"/>
        </w:rPr>
        <w:t>zekspira</w:t>
      </w:r>
      <w:r w:rsidRPr="00F135AA">
        <w:rPr>
          <w:rFonts w:ascii="Garamond" w:hAnsi="Garamond"/>
          <w:sz w:val="24"/>
          <w:szCs w:val="24"/>
        </w:rPr>
        <w:t xml:space="preserve"> i improwizowała, </w:t>
      </w:r>
      <w:r w:rsidRPr="00F135AA">
        <w:rPr>
          <w:rFonts w:ascii="Garamond" w:hAnsi="Garamond"/>
          <w:sz w:val="24"/>
          <w:szCs w:val="24"/>
        </w:rPr>
        <w:br/>
        <w:t xml:space="preserve">analizowała oraz interpretowała wybraną scenę z dramatu (ok. 90-120 </w:t>
      </w:r>
      <w:r w:rsidRPr="00F135AA">
        <w:rPr>
          <w:rFonts w:ascii="Garamond" w:hAnsi="Garamond"/>
          <w:sz w:val="24"/>
          <w:szCs w:val="24"/>
        </w:rPr>
        <w:br/>
        <w:t>minut)</w:t>
      </w:r>
      <w:r>
        <w:rPr>
          <w:rFonts w:ascii="Garamond" w:hAnsi="Garamond"/>
          <w:sz w:val="24"/>
          <w:szCs w:val="24"/>
        </w:rPr>
        <w:t>.</w:t>
      </w:r>
      <w:r w:rsidRPr="00F135AA">
        <w:rPr>
          <w:rFonts w:ascii="Garamond" w:hAnsi="Garamond"/>
          <w:sz w:val="24"/>
          <w:szCs w:val="24"/>
        </w:rPr>
        <w:br/>
        <w:t xml:space="preserve">Link do scenariusza zajęć wraz z załącznikami (realizowany na podstawie </w:t>
      </w:r>
      <w:r w:rsidRPr="00F135AA">
        <w:rPr>
          <w:rFonts w:ascii="Garamond" w:hAnsi="Garamond"/>
          <w:sz w:val="24"/>
          <w:szCs w:val="24"/>
        </w:rPr>
        <w:br/>
        <w:t>sceny z „</w:t>
      </w:r>
      <w:r>
        <w:rPr>
          <w:rFonts w:ascii="Garamond" w:hAnsi="Garamond"/>
          <w:sz w:val="24"/>
          <w:szCs w:val="24"/>
        </w:rPr>
        <w:t>Zemsty</w:t>
      </w:r>
      <w:r w:rsidRPr="00F135AA">
        <w:rPr>
          <w:rFonts w:ascii="Garamond" w:hAnsi="Garamond"/>
          <w:sz w:val="24"/>
          <w:szCs w:val="24"/>
        </w:rPr>
        <w:t>” Aleksandra Fredry):</w:t>
      </w:r>
    </w:p>
    <w:p w14:paraId="6D050F81" w14:textId="030C490D" w:rsidR="00F135AA" w:rsidRDefault="00F135AA" w:rsidP="00F135AA">
      <w:pPr>
        <w:jc w:val="both"/>
        <w:rPr>
          <w:rFonts w:ascii="Garamond" w:hAnsi="Garamond"/>
          <w:sz w:val="24"/>
          <w:szCs w:val="24"/>
        </w:rPr>
      </w:pPr>
      <w:r w:rsidRPr="00F135AA">
        <w:rPr>
          <w:rFonts w:ascii="Garamond" w:hAnsi="Garamond"/>
          <w:sz w:val="24"/>
          <w:szCs w:val="24"/>
        </w:rPr>
        <w:t xml:space="preserve"> </w:t>
      </w:r>
      <w:r w:rsidRPr="00F135AA">
        <w:rPr>
          <w:rFonts w:ascii="Garamond" w:hAnsi="Garamond"/>
          <w:sz w:val="24"/>
          <w:szCs w:val="24"/>
        </w:rPr>
        <w:br/>
      </w:r>
      <w:hyperlink r:id="rId7" w:tgtFrame="_blank" w:history="1">
        <w:r w:rsidRPr="00F135AA">
          <w:rPr>
            <w:rStyle w:val="Hipercze"/>
            <w:rFonts w:ascii="Garamond" w:hAnsi="Garamond"/>
            <w:sz w:val="24"/>
            <w:szCs w:val="24"/>
          </w:rPr>
          <w:t>https://teatrotekaszkolna.pl/konspekt/detal?id=80</w:t>
        </w:r>
      </w:hyperlink>
      <w:r w:rsidRPr="00F135AA">
        <w:rPr>
          <w:rFonts w:ascii="Garamond" w:hAnsi="Garamond"/>
          <w:sz w:val="24"/>
          <w:szCs w:val="24"/>
        </w:rPr>
        <w:br/>
      </w:r>
      <w:r w:rsidRPr="00F135AA">
        <w:rPr>
          <w:rFonts w:ascii="Garamond" w:hAnsi="Garamond"/>
          <w:sz w:val="24"/>
          <w:szCs w:val="24"/>
        </w:rPr>
        <w:br/>
      </w:r>
      <w:r w:rsidRPr="00F135AA">
        <w:rPr>
          <w:rFonts w:ascii="Garamond" w:hAnsi="Garamond"/>
          <w:sz w:val="24"/>
          <w:szCs w:val="24"/>
        </w:rPr>
        <w:br/>
      </w:r>
    </w:p>
    <w:p w14:paraId="2DAE2268" w14:textId="7630ABBD" w:rsidR="00EF5C08" w:rsidRPr="00F135AA" w:rsidRDefault="00EF5C08" w:rsidP="00F135AA">
      <w:pPr>
        <w:jc w:val="both"/>
        <w:rPr>
          <w:rFonts w:ascii="Garamond" w:hAnsi="Garamond"/>
          <w:sz w:val="24"/>
          <w:szCs w:val="24"/>
        </w:rPr>
      </w:pPr>
    </w:p>
    <w:sectPr w:rsidR="00EF5C08" w:rsidRPr="00F1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AA"/>
    <w:rsid w:val="00EF5C08"/>
    <w:rsid w:val="00F1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CEB3"/>
  <w15:chartTrackingRefBased/>
  <w15:docId w15:val="{9B707F3B-3DF2-4F2B-8581-BC714EBC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F135AA"/>
  </w:style>
  <w:style w:type="character" w:styleId="Hipercze">
    <w:name w:val="Hyperlink"/>
    <w:basedOn w:val="Domylnaczcionkaakapitu"/>
    <w:uiPriority w:val="99"/>
    <w:semiHidden/>
    <w:unhideWhenUsed/>
    <w:rsid w:val="00F135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trotekaszkolna.pl/konspekt/detal?id=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trotekaszkolna.pl/konspekt/detal?id=212" TargetMode="External"/><Relationship Id="rId5" Type="http://schemas.openxmlformats.org/officeDocument/2006/relationships/hyperlink" Target="https://teatrotekaszkolna.pl/konspekt/detal?id=253" TargetMode="External"/><Relationship Id="rId4" Type="http://schemas.openxmlformats.org/officeDocument/2006/relationships/hyperlink" Target="https://teatrotekaszkolna.pl/konspekt/detal?id=16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GTS-EDU Gdanski Teatr Szekspirowski</dc:creator>
  <cp:keywords/>
  <dc:description/>
  <cp:lastModifiedBy>GTS-EDU Gdanski Teatr Szekspirowski</cp:lastModifiedBy>
  <cp:revision>1</cp:revision>
  <cp:lastPrinted>2020-08-31T12:50:00Z</cp:lastPrinted>
  <dcterms:created xsi:type="dcterms:W3CDTF">2020-08-31T12:46:00Z</dcterms:created>
  <dcterms:modified xsi:type="dcterms:W3CDTF">2020-08-31T12:52:00Z</dcterms:modified>
</cp:coreProperties>
</file>